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1F1F1"/>
        <w:tblCellMar>
          <w:left w:w="0" w:type="dxa"/>
          <w:right w:w="0" w:type="dxa"/>
        </w:tblCellMar>
        <w:tblLook w:val="04A0" w:firstRow="1" w:lastRow="0" w:firstColumn="1" w:lastColumn="0" w:noHBand="0" w:noVBand="1"/>
      </w:tblPr>
      <w:tblGrid>
        <w:gridCol w:w="9360"/>
      </w:tblGrid>
      <w:tr w:rsidR="00FB021A" w14:paraId="75EF5F47" w14:textId="77777777" w:rsidTr="00FB021A">
        <w:trPr>
          <w:jc w:val="center"/>
        </w:trPr>
        <w:tc>
          <w:tcPr>
            <w:tcW w:w="0" w:type="auto"/>
            <w:shd w:val="clear" w:color="auto" w:fill="F1F1F1"/>
          </w:tcPr>
          <w:tbl>
            <w:tblPr>
              <w:tblW w:w="0" w:type="auto"/>
              <w:jc w:val="center"/>
              <w:tblCellMar>
                <w:left w:w="0" w:type="dxa"/>
                <w:right w:w="0" w:type="dxa"/>
              </w:tblCellMar>
              <w:tblLook w:val="04A0" w:firstRow="1" w:lastRow="0" w:firstColumn="1" w:lastColumn="0" w:noHBand="0" w:noVBand="1"/>
            </w:tblPr>
            <w:tblGrid>
              <w:gridCol w:w="9000"/>
            </w:tblGrid>
            <w:tr w:rsidR="00FB021A" w14:paraId="50D4CB59" w14:textId="77777777">
              <w:trPr>
                <w:trHeight w:val="480"/>
                <w:jc w:val="center"/>
              </w:trPr>
              <w:tc>
                <w:tcPr>
                  <w:tcW w:w="9000" w:type="dxa"/>
                  <w:shd w:val="clear" w:color="auto" w:fill="F1F1F1"/>
                  <w:hideMark/>
                </w:tcPr>
                <w:p w14:paraId="084EC47E" w14:textId="77777777" w:rsidR="00FB021A" w:rsidRDefault="00FB021A">
                  <w:pPr>
                    <w:spacing w:before="100" w:beforeAutospacing="1" w:after="100" w:afterAutospacing="1"/>
                    <w:jc w:val="center"/>
                    <w:textAlignment w:val="center"/>
                    <w:rPr>
                      <w:rFonts w:ascii="Arial" w:eastAsia="Times New Roman" w:hAnsi="Arial" w:cs="Arial"/>
                      <w:color w:val="303030"/>
                    </w:rPr>
                  </w:pPr>
                  <w:r>
                    <w:rPr>
                      <w:rFonts w:ascii="Arial" w:eastAsia="Times New Roman" w:hAnsi="Arial" w:cs="Arial"/>
                      <w:color w:val="303030"/>
                    </w:rPr>
                    <w:t xml:space="preserve">  </w:t>
                  </w:r>
                </w:p>
              </w:tc>
            </w:tr>
          </w:tbl>
          <w:p w14:paraId="0E89EA4E" w14:textId="77777777" w:rsidR="00FB021A" w:rsidRDefault="00FB021A">
            <w:pPr>
              <w:jc w:val="center"/>
              <w:textAlignment w:val="center"/>
              <w:rPr>
                <w:rFonts w:ascii="Arial" w:eastAsia="Times New Roman" w:hAnsi="Arial" w:cs="Arial"/>
                <w:vanish/>
                <w:color w:val="303030"/>
              </w:rPr>
            </w:pPr>
          </w:p>
          <w:tbl>
            <w:tblPr>
              <w:tblW w:w="0" w:type="auto"/>
              <w:jc w:val="center"/>
              <w:tblCellMar>
                <w:left w:w="0" w:type="dxa"/>
                <w:right w:w="0" w:type="dxa"/>
              </w:tblCellMar>
              <w:tblLook w:val="04A0" w:firstRow="1" w:lastRow="0" w:firstColumn="1" w:lastColumn="0" w:noHBand="0" w:noVBand="1"/>
            </w:tblPr>
            <w:tblGrid>
              <w:gridCol w:w="7500"/>
            </w:tblGrid>
            <w:tr w:rsidR="00FB021A" w14:paraId="78220C59" w14:textId="77777777">
              <w:trPr>
                <w:jc w:val="center"/>
              </w:trPr>
              <w:tc>
                <w:tcPr>
                  <w:tcW w:w="7500" w:type="dxa"/>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2160"/>
                    <w:gridCol w:w="300"/>
                    <w:gridCol w:w="5040"/>
                  </w:tblGrid>
                  <w:tr w:rsidR="00FB021A" w14:paraId="6AD496A2" w14:textId="77777777">
                    <w:trPr>
                      <w:jc w:val="center"/>
                    </w:trPr>
                    <w:tc>
                      <w:tcPr>
                        <w:tcW w:w="1500" w:type="pct"/>
                        <w:shd w:val="clear" w:color="auto" w:fill="FFFFFF"/>
                        <w:tcMar>
                          <w:top w:w="600" w:type="dxa"/>
                          <w:left w:w="0" w:type="dxa"/>
                          <w:bottom w:w="240" w:type="dxa"/>
                          <w:right w:w="240" w:type="dxa"/>
                        </w:tcMar>
                        <w:vAlign w:val="bottom"/>
                        <w:hideMark/>
                      </w:tcPr>
                      <w:p w14:paraId="5BEE6510" w14:textId="3B856637" w:rsidR="00FB021A" w:rsidRDefault="00FB021A">
                        <w:pPr>
                          <w:spacing w:line="450" w:lineRule="atLeast"/>
                          <w:ind w:left="-240"/>
                          <w:jc w:val="center"/>
                          <w:textAlignment w:val="center"/>
                          <w:rPr>
                            <w:rFonts w:ascii="Arial" w:eastAsia="Times New Roman" w:hAnsi="Arial" w:cs="Arial"/>
                            <w:color w:val="303030"/>
                          </w:rPr>
                        </w:pPr>
                        <w:r>
                          <w:rPr>
                            <w:rFonts w:ascii="Arial" w:eastAsia="Times New Roman" w:hAnsi="Arial" w:cs="Arial"/>
                            <w:noProof/>
                            <w:color w:val="303030"/>
                          </w:rPr>
                          <w:drawing>
                            <wp:anchor distT="0" distB="0" distL="0" distR="0" simplePos="0" relativeHeight="251659264" behindDoc="0" locked="0" layoutInCell="1" allowOverlap="0" wp14:anchorId="2200E5A3" wp14:editId="0B9DB069">
                              <wp:simplePos x="0" y="0"/>
                              <wp:positionH relativeFrom="column">
                                <wp:align>left</wp:align>
                              </wp:positionH>
                              <wp:positionV relativeFrom="line">
                                <wp:posOffset>0</wp:posOffset>
                              </wp:positionV>
                              <wp:extent cx="1219200" cy="523875"/>
                              <wp:effectExtent l="0" t="0" r="0" b="9525"/>
                              <wp:wrapSquare wrapText="bothSides"/>
                              <wp:docPr id="5" name="Picture 5" descr="eAl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ler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303030"/>
                          </w:rPr>
                          <w:t xml:space="preserve">  </w:t>
                        </w:r>
                      </w:p>
                    </w:tc>
                    <w:tc>
                      <w:tcPr>
                        <w:tcW w:w="1500" w:type="pct"/>
                        <w:shd w:val="clear" w:color="auto" w:fill="FFFFFF"/>
                        <w:hideMark/>
                      </w:tcPr>
                      <w:p w14:paraId="63A7EF87" w14:textId="77777777" w:rsidR="00FB021A" w:rsidRDefault="00FB021A">
                        <w:pPr>
                          <w:rPr>
                            <w:rFonts w:ascii="Arial" w:eastAsia="Times New Roman" w:hAnsi="Arial" w:cs="Arial"/>
                            <w:color w:val="303030"/>
                          </w:rPr>
                        </w:pPr>
                      </w:p>
                    </w:tc>
                    <w:tc>
                      <w:tcPr>
                        <w:tcW w:w="2000" w:type="pct"/>
                        <w:shd w:val="clear" w:color="auto" w:fill="FFFFFF"/>
                        <w:tcMar>
                          <w:top w:w="480" w:type="dxa"/>
                          <w:left w:w="240" w:type="dxa"/>
                          <w:bottom w:w="240" w:type="dxa"/>
                          <w:right w:w="480" w:type="dxa"/>
                        </w:tcMar>
                        <w:vAlign w:val="center"/>
                        <w:hideMark/>
                      </w:tcPr>
                      <w:p w14:paraId="3C9CEA48" w14:textId="501F3D6F" w:rsidR="00FB021A" w:rsidRDefault="00FB021A">
                        <w:pPr>
                          <w:spacing w:before="100" w:beforeAutospacing="1" w:after="100" w:afterAutospacing="1"/>
                          <w:jc w:val="center"/>
                          <w:textAlignment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17766763" wp14:editId="12C2A421">
                              <wp:simplePos x="0" y="0"/>
                              <wp:positionH relativeFrom="column">
                                <wp:align>right</wp:align>
                              </wp:positionH>
                              <wp:positionV relativeFrom="line">
                                <wp:posOffset>0</wp:posOffset>
                              </wp:positionV>
                              <wp:extent cx="2743200" cy="685800"/>
                              <wp:effectExtent l="0" t="0" r="0" b="0"/>
                              <wp:wrapSquare wrapText="bothSides"/>
                              <wp:docPr id="4" name="Picture 4"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B021A" w14:paraId="2F1757F6" w14:textId="77777777">
                    <w:trPr>
                      <w:jc w:val="center"/>
                    </w:trPr>
                    <w:tc>
                      <w:tcPr>
                        <w:tcW w:w="5000" w:type="pct"/>
                        <w:gridSpan w:val="3"/>
                        <w:shd w:val="clear" w:color="auto" w:fill="FFFFFF"/>
                        <w:tcMar>
                          <w:top w:w="225" w:type="dxa"/>
                          <w:left w:w="450" w:type="dxa"/>
                          <w:bottom w:w="450" w:type="dxa"/>
                          <w:right w:w="450" w:type="dxa"/>
                        </w:tcMar>
                        <w:hideMark/>
                      </w:tcPr>
                      <w:p w14:paraId="78A3B3D1" w14:textId="77777777" w:rsidR="00FB021A" w:rsidRDefault="00FB021A">
                        <w:pPr>
                          <w:pStyle w:val="Heading2"/>
                          <w:textAlignment w:val="center"/>
                          <w:rPr>
                            <w:rFonts w:ascii="Arial" w:eastAsia="Times New Roman" w:hAnsi="Arial" w:cs="Arial"/>
                            <w:color w:val="303030"/>
                          </w:rPr>
                        </w:pPr>
                        <w:r>
                          <w:rPr>
                            <w:rFonts w:ascii="Arial" w:eastAsia="Times New Roman" w:hAnsi="Arial" w:cs="Arial"/>
                            <w:color w:val="303030"/>
                          </w:rPr>
                          <w:t>Federal Law Alert</w:t>
                        </w:r>
                      </w:p>
                      <w:p w14:paraId="3B365994" w14:textId="77777777" w:rsidR="00FB021A" w:rsidRDefault="00FB021A">
                        <w:pPr>
                          <w:pStyle w:val="Heading4"/>
                          <w:textAlignment w:val="center"/>
                          <w:rPr>
                            <w:rFonts w:ascii="Arial" w:eastAsia="Times New Roman" w:hAnsi="Arial" w:cs="Arial"/>
                            <w:color w:val="303030"/>
                          </w:rPr>
                        </w:pPr>
                        <w:r>
                          <w:rPr>
                            <w:rFonts w:ascii="Arial" w:eastAsia="Times New Roman" w:hAnsi="Arial" w:cs="Arial"/>
                            <w:color w:val="303030"/>
                          </w:rPr>
                          <w:t>March 16th, 2020</w:t>
                        </w:r>
                      </w:p>
                    </w:tc>
                  </w:tr>
                </w:tbl>
                <w:p w14:paraId="2D964000" w14:textId="77777777" w:rsidR="00FB021A" w:rsidRDefault="00FB021A">
                  <w:pPr>
                    <w:jc w:val="center"/>
                    <w:rPr>
                      <w:rFonts w:ascii="Times New Roman" w:eastAsia="Times New Roman" w:hAnsi="Times New Roman" w:cs="Times New Roman"/>
                      <w:sz w:val="20"/>
                      <w:szCs w:val="20"/>
                    </w:rPr>
                  </w:pPr>
                </w:p>
              </w:tc>
            </w:tr>
          </w:tbl>
          <w:p w14:paraId="4D40B60E" w14:textId="77777777" w:rsidR="00FB021A" w:rsidRDefault="00FB021A">
            <w:pPr>
              <w:jc w:val="center"/>
              <w:textAlignment w:val="center"/>
              <w:rPr>
                <w:rFonts w:ascii="Arial" w:eastAsia="Times New Roman" w:hAnsi="Arial" w:cs="Arial"/>
                <w:vanish/>
                <w:color w:val="303030"/>
              </w:rPr>
            </w:pPr>
          </w:p>
          <w:tbl>
            <w:tblPr>
              <w:tblW w:w="0" w:type="auto"/>
              <w:jc w:val="center"/>
              <w:tblCellMar>
                <w:left w:w="0" w:type="dxa"/>
                <w:right w:w="0" w:type="dxa"/>
              </w:tblCellMar>
              <w:tblLook w:val="04A0" w:firstRow="1" w:lastRow="0" w:firstColumn="1" w:lastColumn="0" w:noHBand="0" w:noVBand="1"/>
            </w:tblPr>
            <w:tblGrid>
              <w:gridCol w:w="9000"/>
            </w:tblGrid>
            <w:tr w:rsidR="00FB021A" w14:paraId="619A100B" w14:textId="77777777">
              <w:trPr>
                <w:trHeight w:val="480"/>
                <w:jc w:val="center"/>
              </w:trPr>
              <w:tc>
                <w:tcPr>
                  <w:tcW w:w="9000" w:type="dxa"/>
                  <w:shd w:val="clear" w:color="auto" w:fill="F1F1F1"/>
                  <w:hideMark/>
                </w:tcPr>
                <w:p w14:paraId="46951D83" w14:textId="77777777" w:rsidR="00FB021A" w:rsidRDefault="00FB021A">
                  <w:pPr>
                    <w:spacing w:before="100" w:beforeAutospacing="1" w:after="100" w:afterAutospacing="1"/>
                    <w:jc w:val="center"/>
                    <w:textAlignment w:val="center"/>
                    <w:rPr>
                      <w:rFonts w:ascii="Arial" w:eastAsia="Times New Roman" w:hAnsi="Arial" w:cs="Arial"/>
                      <w:color w:val="303030"/>
                    </w:rPr>
                  </w:pPr>
                  <w:r>
                    <w:rPr>
                      <w:rFonts w:ascii="Arial" w:eastAsia="Times New Roman" w:hAnsi="Arial" w:cs="Arial"/>
                      <w:color w:val="303030"/>
                    </w:rPr>
                    <w:t xml:space="preserve">  </w:t>
                  </w:r>
                </w:p>
              </w:tc>
            </w:tr>
          </w:tbl>
          <w:p w14:paraId="6E664D96" w14:textId="77777777" w:rsidR="00FB021A" w:rsidRDefault="00FB021A">
            <w:pPr>
              <w:jc w:val="center"/>
              <w:textAlignment w:val="center"/>
              <w:rPr>
                <w:rFonts w:ascii="Arial" w:eastAsia="Times New Roman" w:hAnsi="Arial" w:cs="Arial"/>
                <w:vanish/>
                <w:color w:val="303030"/>
              </w:rPr>
            </w:pPr>
          </w:p>
          <w:tbl>
            <w:tblPr>
              <w:tblW w:w="0" w:type="auto"/>
              <w:jc w:val="center"/>
              <w:tblCellMar>
                <w:left w:w="0" w:type="dxa"/>
                <w:right w:w="0" w:type="dxa"/>
              </w:tblCellMar>
              <w:tblLook w:val="04A0" w:firstRow="1" w:lastRow="0" w:firstColumn="1" w:lastColumn="0" w:noHBand="0" w:noVBand="1"/>
            </w:tblPr>
            <w:tblGrid>
              <w:gridCol w:w="7500"/>
            </w:tblGrid>
            <w:tr w:rsidR="00FB021A" w14:paraId="3B93FF24" w14:textId="77777777">
              <w:trPr>
                <w:jc w:val="center"/>
              </w:trPr>
              <w:tc>
                <w:tcPr>
                  <w:tcW w:w="7500" w:type="dxa"/>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500"/>
                  </w:tblGrid>
                  <w:tr w:rsidR="00FB021A" w14:paraId="5F83D12D" w14:textId="77777777">
                    <w:trPr>
                      <w:jc w:val="center"/>
                    </w:trPr>
                    <w:tc>
                      <w:tcPr>
                        <w:tcW w:w="5000" w:type="pct"/>
                        <w:shd w:val="clear" w:color="auto" w:fill="FFFFFF"/>
                        <w:hideMark/>
                      </w:tcPr>
                      <w:p w14:paraId="65BB5A4B" w14:textId="77777777" w:rsidR="00FB021A" w:rsidRDefault="00FB021A">
                        <w:pPr>
                          <w:spacing w:before="100" w:beforeAutospacing="1" w:after="100" w:afterAutospacing="1"/>
                          <w:jc w:val="center"/>
                          <w:textAlignment w:val="center"/>
                          <w:rPr>
                            <w:rFonts w:ascii="Arial" w:eastAsia="Times New Roman" w:hAnsi="Arial" w:cs="Arial"/>
                            <w:color w:val="303030"/>
                          </w:rPr>
                        </w:pPr>
                        <w:r>
                          <w:rPr>
                            <w:rFonts w:ascii="Arial" w:eastAsia="Times New Roman" w:hAnsi="Arial" w:cs="Arial"/>
                            <w:color w:val="303030"/>
                          </w:rPr>
                          <w:t xml:space="preserve">  </w:t>
                        </w:r>
                      </w:p>
                    </w:tc>
                  </w:tr>
                  <w:tr w:rsidR="00FB021A" w14:paraId="1AE15957" w14:textId="77777777">
                    <w:trPr>
                      <w:jc w:val="center"/>
                    </w:trPr>
                    <w:tc>
                      <w:tcPr>
                        <w:tcW w:w="5000" w:type="pct"/>
                        <w:shd w:val="clear" w:color="auto" w:fill="FFFFFF"/>
                        <w:tcMar>
                          <w:top w:w="0" w:type="dxa"/>
                          <w:left w:w="360" w:type="dxa"/>
                          <w:bottom w:w="0" w:type="dxa"/>
                          <w:right w:w="360" w:type="dxa"/>
                        </w:tcMar>
                        <w:hideMark/>
                      </w:tcPr>
                      <w:p w14:paraId="5EFC94B2" w14:textId="1CE5619B" w:rsidR="00FB021A" w:rsidRDefault="00FB021A">
                        <w:pPr>
                          <w:spacing w:before="100" w:beforeAutospacing="1" w:after="100" w:afterAutospacing="1"/>
                          <w:textAlignment w:val="center"/>
                          <w:rPr>
                            <w:rFonts w:ascii="Arial" w:eastAsia="Times New Roman" w:hAnsi="Arial" w:cs="Arial"/>
                            <w:color w:val="303030"/>
                            <w:sz w:val="21"/>
                            <w:szCs w:val="21"/>
                          </w:rPr>
                        </w:pPr>
                        <w:r>
                          <w:rPr>
                            <w:rFonts w:ascii="Arial" w:eastAsia="Times New Roman" w:hAnsi="Arial" w:cs="Arial"/>
                            <w:noProof/>
                            <w:color w:val="303030"/>
                            <w:sz w:val="21"/>
                            <w:szCs w:val="21"/>
                          </w:rPr>
                          <w:drawing>
                            <wp:inline distT="0" distB="0" distL="0" distR="0" wp14:anchorId="3468EF89" wp14:editId="6804D828">
                              <wp:extent cx="279400" cy="285750"/>
                              <wp:effectExtent l="0" t="0" r="6350" b="0"/>
                              <wp:docPr id="3" name="Picture 3" descr="Ale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rt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285750"/>
                                      </a:xfrm>
                                      <a:prstGeom prst="rect">
                                        <a:avLst/>
                                      </a:prstGeom>
                                      <a:noFill/>
                                      <a:ln>
                                        <a:noFill/>
                                      </a:ln>
                                    </pic:spPr>
                                  </pic:pic>
                                </a:graphicData>
                              </a:graphic>
                            </wp:inline>
                          </w:drawing>
                        </w:r>
                        <w:r>
                          <w:rPr>
                            <w:rFonts w:ascii="Arial" w:eastAsia="Times New Roman" w:hAnsi="Arial" w:cs="Arial"/>
                            <w:color w:val="303030"/>
                            <w:sz w:val="21"/>
                            <w:szCs w:val="21"/>
                          </w:rPr>
                          <w:t> </w:t>
                        </w:r>
                        <w:r>
                          <w:rPr>
                            <w:rFonts w:ascii="Arial" w:eastAsia="Times New Roman" w:hAnsi="Arial" w:cs="Arial"/>
                            <w:b/>
                            <w:bCs/>
                            <w:color w:val="303030"/>
                            <w:sz w:val="21"/>
                            <w:szCs w:val="21"/>
                          </w:rPr>
                          <w:t>COVID-19 and Your Workplace</w:t>
                        </w:r>
                        <w:r>
                          <w:rPr>
                            <w:rFonts w:ascii="Arial" w:eastAsia="Times New Roman" w:hAnsi="Arial" w:cs="Arial"/>
                            <w:color w:val="303030"/>
                            <w:sz w:val="21"/>
                            <w:szCs w:val="21"/>
                          </w:rPr>
                          <w:t xml:space="preserve"> </w:t>
                        </w:r>
                      </w:p>
                    </w:tc>
                  </w:tr>
                  <w:tr w:rsidR="00FB021A" w14:paraId="389E6B76" w14:textId="77777777">
                    <w:trPr>
                      <w:jc w:val="center"/>
                    </w:trPr>
                    <w:tc>
                      <w:tcPr>
                        <w:tcW w:w="5000" w:type="pct"/>
                        <w:shd w:val="clear" w:color="auto" w:fill="FFFFFF"/>
                        <w:tcMar>
                          <w:top w:w="240" w:type="dxa"/>
                          <w:left w:w="360" w:type="dxa"/>
                          <w:bottom w:w="360" w:type="dxa"/>
                          <w:right w:w="360" w:type="dxa"/>
                        </w:tcMar>
                        <w:hideMark/>
                      </w:tcPr>
                      <w:p w14:paraId="522D2EEE" w14:textId="77777777" w:rsidR="00FB021A" w:rsidRDefault="00FB021A">
                        <w:pPr>
                          <w:spacing w:line="312" w:lineRule="auto"/>
                          <w:textAlignment w:val="center"/>
                          <w:rPr>
                            <w:rFonts w:ascii="Arial" w:eastAsia="Times New Roman" w:hAnsi="Arial" w:cs="Arial"/>
                            <w:color w:val="303030"/>
                            <w:sz w:val="21"/>
                            <w:szCs w:val="21"/>
                          </w:rPr>
                        </w:pPr>
                        <w:r>
                          <w:rPr>
                            <w:rFonts w:ascii="Arial" w:eastAsia="Times New Roman" w:hAnsi="Arial" w:cs="Arial"/>
                            <w:color w:val="303030"/>
                            <w:sz w:val="21"/>
                            <w:szCs w:val="21"/>
                          </w:rPr>
                          <w:t xml:space="preserve">The last month has been interesting, dramatic, and stressful as the country has taken small and large measures to limit the spread of COVID-19. Employers nationwide are struggling with how to deal with these changes. Below are answers to some frequently asked questions as well as links to several resources that employers may find helpful. More information is available on the HR Support Center and can be found by typing </w:t>
                        </w:r>
                        <w:r>
                          <w:rPr>
                            <w:rFonts w:ascii="Arial" w:eastAsia="Times New Roman" w:hAnsi="Arial" w:cs="Arial"/>
                            <w:i/>
                            <w:iCs/>
                            <w:color w:val="303030"/>
                            <w:sz w:val="21"/>
                            <w:szCs w:val="21"/>
                          </w:rPr>
                          <w:t>COVID-19</w:t>
                        </w:r>
                        <w:r>
                          <w:rPr>
                            <w:rFonts w:ascii="Arial" w:eastAsia="Times New Roman" w:hAnsi="Arial" w:cs="Arial"/>
                            <w:color w:val="303030"/>
                            <w:sz w:val="21"/>
                            <w:szCs w:val="21"/>
                          </w:rPr>
                          <w:t xml:space="preserve"> or </w:t>
                        </w:r>
                        <w:r>
                          <w:rPr>
                            <w:rFonts w:ascii="Arial" w:eastAsia="Times New Roman" w:hAnsi="Arial" w:cs="Arial"/>
                            <w:i/>
                            <w:iCs/>
                            <w:color w:val="303030"/>
                            <w:sz w:val="21"/>
                            <w:szCs w:val="21"/>
                          </w:rPr>
                          <w:t>coronavirus</w:t>
                        </w:r>
                        <w:r>
                          <w:rPr>
                            <w:rFonts w:ascii="Arial" w:eastAsia="Times New Roman" w:hAnsi="Arial" w:cs="Arial"/>
                            <w:color w:val="303030"/>
                            <w:sz w:val="21"/>
                            <w:szCs w:val="21"/>
                          </w:rPr>
                          <w:t xml:space="preserve"> into the search bar.</w:t>
                        </w:r>
                        <w:r>
                          <w:rPr>
                            <w:rFonts w:ascii="Arial" w:eastAsia="Times New Roman" w:hAnsi="Arial" w:cs="Arial"/>
                            <w:color w:val="303030"/>
                            <w:sz w:val="21"/>
                            <w:szCs w:val="21"/>
                          </w:rPr>
                          <w:br/>
                        </w:r>
                        <w:r>
                          <w:rPr>
                            <w:rFonts w:ascii="Arial" w:eastAsia="Times New Roman" w:hAnsi="Arial" w:cs="Arial"/>
                            <w:color w:val="303030"/>
                            <w:sz w:val="21"/>
                            <w:szCs w:val="21"/>
                          </w:rPr>
                          <w:br/>
                        </w:r>
                        <w:r>
                          <w:rPr>
                            <w:rFonts w:ascii="Arial" w:eastAsia="Times New Roman" w:hAnsi="Arial" w:cs="Arial"/>
                            <w:b/>
                            <w:bCs/>
                            <w:color w:val="303030"/>
                            <w:sz w:val="21"/>
                            <w:szCs w:val="21"/>
                          </w:rPr>
                          <w:t>What am I obligated to do, legally?</w:t>
                        </w:r>
                        <w:r>
                          <w:rPr>
                            <w:rFonts w:ascii="Arial" w:eastAsia="Times New Roman" w:hAnsi="Arial" w:cs="Arial"/>
                            <w:color w:val="303030"/>
                            <w:sz w:val="21"/>
                            <w:szCs w:val="21"/>
                          </w:rPr>
                          <w:br/>
                          <w:t xml:space="preserve">There aren’t any universal employer responsibilities that crop up as soon as something is declared a pandemic. That said, pay attention to federal, state, and local authorities to see if they are rolling out benefits or prohibitions that you need to be aware of. For instance, Colorado passed an emergency paid sick leave rule for certain employees, and Oregon has banned all gatherings larger than 250 people, both of which may affect employers directly. </w:t>
                        </w:r>
                        <w:r>
                          <w:rPr>
                            <w:rFonts w:ascii="Arial" w:eastAsia="Times New Roman" w:hAnsi="Arial" w:cs="Arial"/>
                            <w:color w:val="303030"/>
                            <w:sz w:val="21"/>
                            <w:szCs w:val="21"/>
                          </w:rPr>
                          <w:br/>
                        </w:r>
                        <w:r>
                          <w:rPr>
                            <w:rFonts w:ascii="Arial" w:eastAsia="Times New Roman" w:hAnsi="Arial" w:cs="Arial"/>
                            <w:color w:val="303030"/>
                            <w:sz w:val="21"/>
                            <w:szCs w:val="21"/>
                          </w:rPr>
                          <w:br/>
                        </w:r>
                        <w:r>
                          <w:rPr>
                            <w:rFonts w:ascii="Arial" w:eastAsia="Times New Roman" w:hAnsi="Arial" w:cs="Arial"/>
                            <w:b/>
                            <w:bCs/>
                            <w:color w:val="303030"/>
                            <w:sz w:val="21"/>
                            <w:szCs w:val="21"/>
                          </w:rPr>
                          <w:t>What should we be doing to reduce risk?</w:t>
                        </w:r>
                        <w:r>
                          <w:rPr>
                            <w:rFonts w:ascii="Arial" w:eastAsia="Times New Roman" w:hAnsi="Arial" w:cs="Arial"/>
                            <w:color w:val="303030"/>
                            <w:sz w:val="21"/>
                            <w:szCs w:val="21"/>
                          </w:rPr>
                          <w:br/>
                          <w:t xml:space="preserve">These are </w:t>
                        </w:r>
                        <w:proofErr w:type="gramStart"/>
                        <w:r>
                          <w:rPr>
                            <w:rFonts w:ascii="Arial" w:eastAsia="Times New Roman" w:hAnsi="Arial" w:cs="Arial"/>
                            <w:color w:val="303030"/>
                            <w:sz w:val="21"/>
                            <w:szCs w:val="21"/>
                          </w:rPr>
                          <w:t>fairly common-sense</w:t>
                        </w:r>
                        <w:proofErr w:type="gramEnd"/>
                        <w:r>
                          <w:rPr>
                            <w:rFonts w:ascii="Arial" w:eastAsia="Times New Roman" w:hAnsi="Arial" w:cs="Arial"/>
                            <w:color w:val="303030"/>
                            <w:sz w:val="21"/>
                            <w:szCs w:val="21"/>
                          </w:rPr>
                          <w:t xml:space="preserve"> answers, but they bear repeating:</w:t>
                        </w:r>
                      </w:p>
                      <w:p w14:paraId="2A6E2F83" w14:textId="77777777" w:rsidR="00FB021A" w:rsidRDefault="00FB021A" w:rsidP="00B76D55">
                        <w:pPr>
                          <w:numPr>
                            <w:ilvl w:val="0"/>
                            <w:numId w:val="1"/>
                          </w:numPr>
                          <w:spacing w:before="100" w:beforeAutospacing="1" w:after="100" w:afterAutospacing="1" w:line="312" w:lineRule="auto"/>
                          <w:textAlignment w:val="center"/>
                          <w:rPr>
                            <w:rFonts w:ascii="Arial" w:eastAsia="Times New Roman" w:hAnsi="Arial" w:cs="Arial"/>
                            <w:color w:val="303030"/>
                            <w:sz w:val="21"/>
                            <w:szCs w:val="21"/>
                          </w:rPr>
                        </w:pPr>
                        <w:r>
                          <w:rPr>
                            <w:rFonts w:ascii="Arial" w:eastAsia="Times New Roman" w:hAnsi="Arial" w:cs="Arial"/>
                            <w:color w:val="303030"/>
                            <w:sz w:val="21"/>
                            <w:szCs w:val="21"/>
                          </w:rPr>
                          <w:t>Post signs about handwashing</w:t>
                        </w:r>
                      </w:p>
                      <w:p w14:paraId="60218044" w14:textId="77777777" w:rsidR="00FB021A" w:rsidRDefault="00FB021A" w:rsidP="00B76D55">
                        <w:pPr>
                          <w:numPr>
                            <w:ilvl w:val="0"/>
                            <w:numId w:val="1"/>
                          </w:numPr>
                          <w:spacing w:before="100" w:beforeAutospacing="1" w:after="100" w:afterAutospacing="1" w:line="312" w:lineRule="auto"/>
                          <w:textAlignment w:val="center"/>
                          <w:rPr>
                            <w:rFonts w:ascii="Arial" w:eastAsia="Times New Roman" w:hAnsi="Arial" w:cs="Arial"/>
                            <w:color w:val="303030"/>
                            <w:sz w:val="21"/>
                            <w:szCs w:val="21"/>
                          </w:rPr>
                        </w:pPr>
                        <w:r>
                          <w:rPr>
                            <w:rFonts w:ascii="Arial" w:eastAsia="Times New Roman" w:hAnsi="Arial" w:cs="Arial"/>
                            <w:color w:val="303030"/>
                            <w:sz w:val="21"/>
                            <w:szCs w:val="21"/>
                          </w:rPr>
                          <w:t>Provide hand sanitizers and disinfectant wipes around the office</w:t>
                        </w:r>
                      </w:p>
                      <w:p w14:paraId="00429C14" w14:textId="77777777" w:rsidR="00FB021A" w:rsidRDefault="00FB021A" w:rsidP="00B76D55">
                        <w:pPr>
                          <w:numPr>
                            <w:ilvl w:val="0"/>
                            <w:numId w:val="1"/>
                          </w:numPr>
                          <w:spacing w:before="100" w:beforeAutospacing="1" w:after="100" w:afterAutospacing="1" w:line="312" w:lineRule="auto"/>
                          <w:textAlignment w:val="center"/>
                          <w:rPr>
                            <w:rFonts w:ascii="Arial" w:eastAsia="Times New Roman" w:hAnsi="Arial" w:cs="Arial"/>
                            <w:color w:val="303030"/>
                            <w:sz w:val="21"/>
                            <w:szCs w:val="21"/>
                          </w:rPr>
                        </w:pPr>
                        <w:r>
                          <w:rPr>
                            <w:rFonts w:ascii="Arial" w:eastAsia="Times New Roman" w:hAnsi="Arial" w:cs="Arial"/>
                            <w:color w:val="303030"/>
                            <w:sz w:val="21"/>
                            <w:szCs w:val="21"/>
                          </w:rPr>
                          <w:lastRenderedPageBreak/>
                          <w:t>Assign someone (or yourself) to periodically wipe down frequently touched surfaces</w:t>
                        </w:r>
                      </w:p>
                      <w:p w14:paraId="166A69E9" w14:textId="77777777" w:rsidR="00FB021A" w:rsidRDefault="00FB021A" w:rsidP="00B76D55">
                        <w:pPr>
                          <w:numPr>
                            <w:ilvl w:val="0"/>
                            <w:numId w:val="1"/>
                          </w:numPr>
                          <w:spacing w:before="100" w:beforeAutospacing="1" w:after="100" w:afterAutospacing="1" w:line="312" w:lineRule="auto"/>
                          <w:textAlignment w:val="center"/>
                          <w:rPr>
                            <w:rFonts w:ascii="Arial" w:eastAsia="Times New Roman" w:hAnsi="Arial" w:cs="Arial"/>
                            <w:color w:val="303030"/>
                            <w:sz w:val="21"/>
                            <w:szCs w:val="21"/>
                          </w:rPr>
                        </w:pPr>
                        <w:r>
                          <w:rPr>
                            <w:rFonts w:ascii="Arial" w:eastAsia="Times New Roman" w:hAnsi="Arial" w:cs="Arial"/>
                            <w:color w:val="303030"/>
                            <w:sz w:val="21"/>
                            <w:szCs w:val="21"/>
                          </w:rPr>
                          <w:t>Cancel non-essential in-person gatherings</w:t>
                        </w:r>
                      </w:p>
                      <w:p w14:paraId="0B6DBD6E" w14:textId="77777777" w:rsidR="00FB021A" w:rsidRDefault="00FB021A" w:rsidP="00B76D55">
                        <w:pPr>
                          <w:numPr>
                            <w:ilvl w:val="0"/>
                            <w:numId w:val="1"/>
                          </w:numPr>
                          <w:spacing w:before="100" w:beforeAutospacing="1" w:after="100" w:afterAutospacing="1" w:line="312" w:lineRule="auto"/>
                          <w:textAlignment w:val="center"/>
                          <w:rPr>
                            <w:rFonts w:ascii="Arial" w:eastAsia="Times New Roman" w:hAnsi="Arial" w:cs="Arial"/>
                            <w:color w:val="303030"/>
                            <w:sz w:val="21"/>
                            <w:szCs w:val="21"/>
                          </w:rPr>
                        </w:pPr>
                        <w:r>
                          <w:rPr>
                            <w:rFonts w:ascii="Arial" w:eastAsia="Times New Roman" w:hAnsi="Arial" w:cs="Arial"/>
                            <w:color w:val="303030"/>
                            <w:sz w:val="21"/>
                            <w:szCs w:val="21"/>
                          </w:rPr>
                          <w:t>Make meetings virtual, or if that’s not feasible, hold them in a larger space than generally necessary for the size of the group</w:t>
                        </w:r>
                      </w:p>
                      <w:p w14:paraId="0C08E622" w14:textId="77777777" w:rsidR="00FB021A" w:rsidRDefault="00FB021A" w:rsidP="00B76D55">
                        <w:pPr>
                          <w:numPr>
                            <w:ilvl w:val="0"/>
                            <w:numId w:val="1"/>
                          </w:numPr>
                          <w:spacing w:before="100" w:beforeAutospacing="1" w:after="100" w:afterAutospacing="1" w:line="312" w:lineRule="auto"/>
                          <w:textAlignment w:val="center"/>
                          <w:rPr>
                            <w:rFonts w:ascii="Arial" w:eastAsia="Times New Roman" w:hAnsi="Arial" w:cs="Arial"/>
                            <w:color w:val="303030"/>
                            <w:sz w:val="21"/>
                            <w:szCs w:val="21"/>
                          </w:rPr>
                        </w:pPr>
                        <w:r>
                          <w:rPr>
                            <w:rFonts w:ascii="Arial" w:eastAsia="Times New Roman" w:hAnsi="Arial" w:cs="Arial"/>
                            <w:color w:val="303030"/>
                            <w:sz w:val="21"/>
                            <w:szCs w:val="21"/>
                          </w:rPr>
                          <w:t>Stop or limit business travel</w:t>
                        </w:r>
                      </w:p>
                      <w:p w14:paraId="4C7162B9" w14:textId="77777777" w:rsidR="00FB021A" w:rsidRDefault="00FB021A" w:rsidP="00B76D55">
                        <w:pPr>
                          <w:numPr>
                            <w:ilvl w:val="0"/>
                            <w:numId w:val="1"/>
                          </w:numPr>
                          <w:spacing w:before="100" w:beforeAutospacing="1" w:after="100" w:afterAutospacing="1" w:line="312" w:lineRule="auto"/>
                          <w:textAlignment w:val="center"/>
                          <w:rPr>
                            <w:rFonts w:ascii="Arial" w:eastAsia="Times New Roman" w:hAnsi="Arial" w:cs="Arial"/>
                            <w:color w:val="303030"/>
                            <w:sz w:val="21"/>
                            <w:szCs w:val="21"/>
                          </w:rPr>
                        </w:pPr>
                        <w:r>
                          <w:rPr>
                            <w:rFonts w:ascii="Arial" w:eastAsia="Times New Roman" w:hAnsi="Arial" w:cs="Arial"/>
                            <w:color w:val="303030"/>
                            <w:sz w:val="21"/>
                            <w:szCs w:val="21"/>
                          </w:rPr>
                          <w:t xml:space="preserve">Send sick </w:t>
                        </w:r>
                        <w:proofErr w:type="gramStart"/>
                        <w:r>
                          <w:rPr>
                            <w:rFonts w:ascii="Arial" w:eastAsia="Times New Roman" w:hAnsi="Arial" w:cs="Arial"/>
                            <w:color w:val="303030"/>
                            <w:sz w:val="21"/>
                            <w:szCs w:val="21"/>
                          </w:rPr>
                          <w:t>employees</w:t>
                        </w:r>
                        <w:proofErr w:type="gramEnd"/>
                        <w:r>
                          <w:rPr>
                            <w:rFonts w:ascii="Arial" w:eastAsia="Times New Roman" w:hAnsi="Arial" w:cs="Arial"/>
                            <w:color w:val="303030"/>
                            <w:sz w:val="21"/>
                            <w:szCs w:val="21"/>
                          </w:rPr>
                          <w:t xml:space="preserve"> home (check for state reporting time pay requirements)</w:t>
                        </w:r>
                      </w:p>
                      <w:p w14:paraId="34E54455" w14:textId="77777777" w:rsidR="00FB021A" w:rsidRDefault="00FB021A" w:rsidP="00B76D55">
                        <w:pPr>
                          <w:numPr>
                            <w:ilvl w:val="0"/>
                            <w:numId w:val="1"/>
                          </w:numPr>
                          <w:spacing w:before="100" w:beforeAutospacing="1" w:after="100" w:afterAutospacing="1" w:line="312" w:lineRule="auto"/>
                          <w:textAlignment w:val="center"/>
                          <w:rPr>
                            <w:rFonts w:ascii="Arial" w:eastAsia="Times New Roman" w:hAnsi="Arial" w:cs="Arial"/>
                            <w:color w:val="303030"/>
                            <w:sz w:val="21"/>
                            <w:szCs w:val="21"/>
                          </w:rPr>
                        </w:pPr>
                        <w:r>
                          <w:rPr>
                            <w:rFonts w:ascii="Arial" w:eastAsia="Times New Roman" w:hAnsi="Arial" w:cs="Arial"/>
                            <w:color w:val="303030"/>
                            <w:sz w:val="21"/>
                            <w:szCs w:val="21"/>
                          </w:rPr>
                          <w:t>Encourage employees to stay home if they don’t feel well</w:t>
                        </w:r>
                      </w:p>
                      <w:p w14:paraId="5A7B36DC" w14:textId="77777777" w:rsidR="00FB021A" w:rsidRDefault="00FB021A" w:rsidP="00B76D55">
                        <w:pPr>
                          <w:numPr>
                            <w:ilvl w:val="0"/>
                            <w:numId w:val="1"/>
                          </w:numPr>
                          <w:spacing w:before="100" w:beforeAutospacing="1" w:after="100" w:afterAutospacing="1" w:line="312" w:lineRule="auto"/>
                          <w:textAlignment w:val="center"/>
                          <w:rPr>
                            <w:rFonts w:ascii="Arial" w:eastAsia="Times New Roman" w:hAnsi="Arial" w:cs="Arial"/>
                            <w:color w:val="303030"/>
                            <w:sz w:val="21"/>
                            <w:szCs w:val="21"/>
                          </w:rPr>
                        </w:pPr>
                        <w:r>
                          <w:rPr>
                            <w:rFonts w:ascii="Arial" w:eastAsia="Times New Roman" w:hAnsi="Arial" w:cs="Arial"/>
                            <w:i/>
                            <w:iCs/>
                            <w:color w:val="303030"/>
                            <w:sz w:val="21"/>
                            <w:szCs w:val="21"/>
                          </w:rPr>
                          <w:t>Bonus risk reduction</w:t>
                        </w:r>
                        <w:r>
                          <w:rPr>
                            <w:rFonts w:ascii="Arial" w:eastAsia="Times New Roman" w:hAnsi="Arial" w:cs="Arial"/>
                            <w:color w:val="303030"/>
                            <w:sz w:val="21"/>
                            <w:szCs w:val="21"/>
                          </w:rPr>
                          <w:t>: even if an employee doesn’t have accrued paid sick leave, provide it. An employee is much more likely to stay home when sick if they know they won’t lose income.</w:t>
                        </w:r>
                      </w:p>
                      <w:p w14:paraId="43F488C9" w14:textId="77777777" w:rsidR="00FB021A" w:rsidRDefault="00FB021A" w:rsidP="00B76D55">
                        <w:pPr>
                          <w:numPr>
                            <w:ilvl w:val="0"/>
                            <w:numId w:val="1"/>
                          </w:numPr>
                          <w:spacing w:before="100" w:beforeAutospacing="1" w:after="100" w:afterAutospacing="1" w:line="312" w:lineRule="auto"/>
                          <w:textAlignment w:val="center"/>
                          <w:rPr>
                            <w:rFonts w:ascii="Arial" w:eastAsia="Times New Roman" w:hAnsi="Arial" w:cs="Arial"/>
                            <w:color w:val="303030"/>
                            <w:sz w:val="21"/>
                            <w:szCs w:val="21"/>
                          </w:rPr>
                        </w:pPr>
                        <w:r>
                          <w:rPr>
                            <w:rFonts w:ascii="Arial" w:eastAsia="Times New Roman" w:hAnsi="Arial" w:cs="Arial"/>
                            <w:i/>
                            <w:iCs/>
                            <w:color w:val="303030"/>
                            <w:sz w:val="21"/>
                            <w:szCs w:val="21"/>
                          </w:rPr>
                          <w:t>Bonus risk reduction</w:t>
                        </w:r>
                        <w:r>
                          <w:rPr>
                            <w:rFonts w:ascii="Arial" w:eastAsia="Times New Roman" w:hAnsi="Arial" w:cs="Arial"/>
                            <w:color w:val="303030"/>
                            <w:sz w:val="21"/>
                            <w:szCs w:val="21"/>
                          </w:rPr>
                          <w:t>: encourage employees who have work that can be done remotely to work from home, even if they feel fine. Working from home was becoming significantly more common (and a requirement of some jobseekers) prior to COVID-19, and now is a perfect time to give it a test drive if you haven’t already.</w:t>
                        </w:r>
                      </w:p>
                      <w:p w14:paraId="17307252" w14:textId="77777777" w:rsidR="00FB021A" w:rsidRDefault="00FB021A">
                        <w:pPr>
                          <w:spacing w:line="312" w:lineRule="auto"/>
                          <w:textAlignment w:val="center"/>
                          <w:rPr>
                            <w:rFonts w:ascii="Arial" w:eastAsia="Times New Roman" w:hAnsi="Arial" w:cs="Arial"/>
                            <w:color w:val="303030"/>
                            <w:sz w:val="21"/>
                            <w:szCs w:val="21"/>
                          </w:rPr>
                        </w:pPr>
                        <w:r>
                          <w:rPr>
                            <w:rFonts w:ascii="Arial" w:eastAsia="Times New Roman" w:hAnsi="Arial" w:cs="Arial"/>
                            <w:b/>
                            <w:bCs/>
                            <w:color w:val="303030"/>
                            <w:sz w:val="21"/>
                            <w:szCs w:val="21"/>
                          </w:rPr>
                          <w:t>Can we send employees home if they are symptomatic?</w:t>
                        </w:r>
                        <w:r>
                          <w:rPr>
                            <w:rFonts w:ascii="Arial" w:eastAsia="Times New Roman" w:hAnsi="Arial" w:cs="Arial"/>
                            <w:color w:val="303030"/>
                            <w:sz w:val="21"/>
                            <w:szCs w:val="21"/>
                          </w:rPr>
                          <w:br/>
                          <w:t xml:space="preserve">Yes. The Centers for Disease Control and Prevention (CDC) has </w:t>
                        </w:r>
                        <w:hyperlink r:id="rId8" w:history="1">
                          <w:r>
                            <w:rPr>
                              <w:rStyle w:val="Hyperlink"/>
                              <w:rFonts w:ascii="Arial" w:eastAsia="Times New Roman" w:hAnsi="Arial" w:cs="Arial"/>
                              <w:sz w:val="21"/>
                              <w:szCs w:val="21"/>
                            </w:rPr>
                            <w:t>advised employers</w:t>
                          </w:r>
                        </w:hyperlink>
                        <w:r>
                          <w:rPr>
                            <w:rFonts w:ascii="Arial" w:eastAsia="Times New Roman" w:hAnsi="Arial" w:cs="Arial"/>
                            <w:color w:val="303030"/>
                            <w:sz w:val="21"/>
                            <w:szCs w:val="21"/>
                          </w:rPr>
                          <w:t xml:space="preserve"> that employees who appear to have symptoms of COVID-19 (e.g., fever, cough, shortness of breath) should be separated from other employees and sent home immediately. If the employee feels well enough to work, consider whether they can effectively telecommute.</w:t>
                        </w:r>
                        <w:r>
                          <w:rPr>
                            <w:rFonts w:ascii="Arial" w:eastAsia="Times New Roman" w:hAnsi="Arial" w:cs="Arial"/>
                            <w:color w:val="303030"/>
                            <w:sz w:val="21"/>
                            <w:szCs w:val="21"/>
                          </w:rPr>
                          <w:br/>
                          <w:t> </w:t>
                        </w:r>
                        <w:r>
                          <w:rPr>
                            <w:rFonts w:ascii="Arial" w:eastAsia="Times New Roman" w:hAnsi="Arial" w:cs="Arial"/>
                            <w:color w:val="303030"/>
                            <w:sz w:val="21"/>
                            <w:szCs w:val="21"/>
                          </w:rPr>
                          <w:br/>
                          <w:t xml:space="preserve">Note: Non-exempt employees may be entitled to a few extra hours of pay if you’re in a state with reporting time pay, but this cost will be well worth it to maintain the safety of the workplace. You can check for state law by searching for </w:t>
                        </w:r>
                        <w:r>
                          <w:rPr>
                            <w:rFonts w:ascii="Arial" w:eastAsia="Times New Roman" w:hAnsi="Arial" w:cs="Arial"/>
                            <w:i/>
                            <w:iCs/>
                            <w:color w:val="303030"/>
                            <w:sz w:val="21"/>
                            <w:szCs w:val="21"/>
                          </w:rPr>
                          <w:t xml:space="preserve">reporting time pay &lt;your state&gt; </w:t>
                        </w:r>
                        <w:r>
                          <w:rPr>
                            <w:rFonts w:ascii="Arial" w:eastAsia="Times New Roman" w:hAnsi="Arial" w:cs="Arial"/>
                            <w:color w:val="303030"/>
                            <w:sz w:val="21"/>
                            <w:szCs w:val="21"/>
                          </w:rPr>
                          <w:t>on the HR Support Center.</w:t>
                        </w:r>
                        <w:r>
                          <w:rPr>
                            <w:rFonts w:ascii="Arial" w:eastAsia="Times New Roman" w:hAnsi="Arial" w:cs="Arial"/>
                            <w:color w:val="303030"/>
                            <w:sz w:val="21"/>
                            <w:szCs w:val="21"/>
                          </w:rPr>
                          <w:br/>
                        </w:r>
                        <w:r>
                          <w:rPr>
                            <w:rFonts w:ascii="Arial" w:eastAsia="Times New Roman" w:hAnsi="Arial" w:cs="Arial"/>
                            <w:color w:val="303030"/>
                            <w:sz w:val="21"/>
                            <w:szCs w:val="21"/>
                          </w:rPr>
                          <w:br/>
                        </w:r>
                        <w:r>
                          <w:rPr>
                            <w:rFonts w:ascii="Arial" w:eastAsia="Times New Roman" w:hAnsi="Arial" w:cs="Arial"/>
                            <w:b/>
                            <w:bCs/>
                            <w:color w:val="303030"/>
                            <w:sz w:val="21"/>
                            <w:szCs w:val="21"/>
                          </w:rPr>
                          <w:t>What if my employee discloses that their family member or roommate has COVID-19?</w:t>
                        </w:r>
                        <w:r>
                          <w:rPr>
                            <w:rFonts w:ascii="Arial" w:eastAsia="Times New Roman" w:hAnsi="Arial" w:cs="Arial"/>
                            <w:color w:val="303030"/>
                            <w:sz w:val="21"/>
                            <w:szCs w:val="21"/>
                          </w:rPr>
                          <w:br/>
                          <w:t xml:space="preserve">Our recommendation is to follow guidance from the Centers for Disease Control and Prevention (CDC). Employers should ask employees who live with someone confirmed to have COVID-19 to notify a designated HR representative or their supervisor as soon as possible. The employer and employee should then refer to CDC guidance to assess risk and determine next steps—see Tables 1 and 2 in the CDC’s </w:t>
                        </w:r>
                        <w:hyperlink r:id="rId9" w:history="1">
                          <w:r>
                            <w:rPr>
                              <w:rStyle w:val="Hyperlink"/>
                              <w:rFonts w:ascii="Arial" w:eastAsia="Times New Roman" w:hAnsi="Arial" w:cs="Arial"/>
                              <w:sz w:val="21"/>
                              <w:szCs w:val="21"/>
                            </w:rPr>
                            <w:t xml:space="preserve">Interim US </w:t>
                          </w:r>
                          <w:r>
                            <w:rPr>
                              <w:rStyle w:val="Hyperlink"/>
                              <w:rFonts w:ascii="Arial" w:eastAsia="Times New Roman" w:hAnsi="Arial" w:cs="Arial"/>
                              <w:sz w:val="21"/>
                              <w:szCs w:val="21"/>
                            </w:rPr>
                            <w:lastRenderedPageBreak/>
                            <w:t>Guidance</w:t>
                          </w:r>
                        </w:hyperlink>
                        <w:r>
                          <w:rPr>
                            <w:rFonts w:ascii="Arial" w:eastAsia="Times New Roman" w:hAnsi="Arial" w:cs="Arial"/>
                            <w:color w:val="303030"/>
                            <w:sz w:val="21"/>
                            <w:szCs w:val="21"/>
                          </w:rPr>
                          <w:t xml:space="preserve"> for Risk Assessment and Public Health Management. If the employee </w:t>
                        </w:r>
                        <w:proofErr w:type="gramStart"/>
                        <w:r>
                          <w:rPr>
                            <w:rFonts w:ascii="Arial" w:eastAsia="Times New Roman" w:hAnsi="Arial" w:cs="Arial"/>
                            <w:color w:val="303030"/>
                            <w:sz w:val="21"/>
                            <w:szCs w:val="21"/>
                          </w:rPr>
                          <w:t>is able to</w:t>
                        </w:r>
                        <w:proofErr w:type="gramEnd"/>
                        <w:r>
                          <w:rPr>
                            <w:rFonts w:ascii="Arial" w:eastAsia="Times New Roman" w:hAnsi="Arial" w:cs="Arial"/>
                            <w:color w:val="303030"/>
                            <w:sz w:val="21"/>
                            <w:szCs w:val="21"/>
                          </w:rPr>
                          <w:t xml:space="preserve"> work from home, you may require that they do so. </w:t>
                        </w:r>
                        <w:r>
                          <w:rPr>
                            <w:rFonts w:ascii="Arial" w:eastAsia="Times New Roman" w:hAnsi="Arial" w:cs="Arial"/>
                            <w:color w:val="303030"/>
                            <w:sz w:val="21"/>
                            <w:szCs w:val="21"/>
                          </w:rPr>
                          <w:br/>
                        </w:r>
                        <w:r>
                          <w:rPr>
                            <w:rFonts w:ascii="Arial" w:eastAsia="Times New Roman" w:hAnsi="Arial" w:cs="Arial"/>
                            <w:color w:val="303030"/>
                            <w:sz w:val="21"/>
                            <w:szCs w:val="21"/>
                          </w:rPr>
                          <w:br/>
                        </w:r>
                        <w:r>
                          <w:rPr>
                            <w:rFonts w:ascii="Arial" w:eastAsia="Times New Roman" w:hAnsi="Arial" w:cs="Arial"/>
                            <w:b/>
                            <w:bCs/>
                            <w:color w:val="303030"/>
                            <w:sz w:val="21"/>
                            <w:szCs w:val="21"/>
                          </w:rPr>
                          <w:t>Do any leaves apply?</w:t>
                        </w:r>
                        <w:r>
                          <w:rPr>
                            <w:rFonts w:ascii="Arial" w:eastAsia="Times New Roman" w:hAnsi="Arial" w:cs="Arial"/>
                            <w:color w:val="303030"/>
                            <w:sz w:val="21"/>
                            <w:szCs w:val="21"/>
                          </w:rPr>
                          <w:br/>
                          <w:t xml:space="preserve">Whether FMLA or a state family and medical leave or insurance program will apply to a </w:t>
                        </w:r>
                        <w:proofErr w:type="gramStart"/>
                        <w:r>
                          <w:rPr>
                            <w:rFonts w:ascii="Arial" w:eastAsia="Times New Roman" w:hAnsi="Arial" w:cs="Arial"/>
                            <w:color w:val="303030"/>
                            <w:sz w:val="21"/>
                            <w:szCs w:val="21"/>
                          </w:rPr>
                          <w:t>particular case</w:t>
                        </w:r>
                        <w:proofErr w:type="gramEnd"/>
                        <w:r>
                          <w:rPr>
                            <w:rFonts w:ascii="Arial" w:eastAsia="Times New Roman" w:hAnsi="Arial" w:cs="Arial"/>
                            <w:color w:val="303030"/>
                            <w:sz w:val="21"/>
                            <w:szCs w:val="21"/>
                          </w:rPr>
                          <w:t xml:space="preserve"> of COVID-19 will be fact-specific. Even if FMLA or state leaves do not apply, though, we would recommend that employers treat leaves related to this illness as job-protected, both for legal reasons and because it’s the right thing to do. If you’re in a state with a sick leave law, that will apply if the employee is sick, a family member is sick, or (in many states) when an employee is told to stay home by a public health authority.</w:t>
                        </w:r>
                        <w:r>
                          <w:rPr>
                            <w:rFonts w:ascii="Arial" w:eastAsia="Times New Roman" w:hAnsi="Arial" w:cs="Arial"/>
                            <w:color w:val="303030"/>
                            <w:sz w:val="21"/>
                            <w:szCs w:val="21"/>
                          </w:rPr>
                          <w:br/>
                        </w:r>
                        <w:r>
                          <w:rPr>
                            <w:rFonts w:ascii="Arial" w:eastAsia="Times New Roman" w:hAnsi="Arial" w:cs="Arial"/>
                            <w:color w:val="303030"/>
                            <w:sz w:val="21"/>
                            <w:szCs w:val="21"/>
                          </w:rPr>
                          <w:br/>
                        </w:r>
                        <w:r>
                          <w:rPr>
                            <w:rFonts w:ascii="Arial" w:eastAsia="Times New Roman" w:hAnsi="Arial" w:cs="Arial"/>
                            <w:b/>
                            <w:bCs/>
                            <w:color w:val="303030"/>
                            <w:sz w:val="21"/>
                            <w:szCs w:val="21"/>
                          </w:rPr>
                          <w:t>What if I have a fearful employee who refuses to come to work?</w:t>
                        </w:r>
                        <w:r>
                          <w:rPr>
                            <w:rFonts w:ascii="Arial" w:eastAsia="Times New Roman" w:hAnsi="Arial" w:cs="Arial"/>
                            <w:color w:val="303030"/>
                            <w:sz w:val="21"/>
                            <w:szCs w:val="21"/>
                          </w:rPr>
                          <w:br/>
                          <w:t xml:space="preserve">You should be prepared for employees who express anxiety about coming to work and evaluate any request on a case-by-case basis. Consider alternative arrangements such as working from home. It may be that they are most concerned about using public transit, in which case you may be able to find (and possibly pay for) an alternative. If their concern is a crowded workplace, perhaps you can change their hours. </w:t>
                        </w:r>
                        <w:r>
                          <w:rPr>
                            <w:rFonts w:ascii="Arial" w:eastAsia="Times New Roman" w:hAnsi="Arial" w:cs="Arial"/>
                            <w:color w:val="303030"/>
                            <w:sz w:val="21"/>
                            <w:szCs w:val="21"/>
                          </w:rPr>
                          <w:br/>
                        </w:r>
                        <w:r>
                          <w:rPr>
                            <w:rFonts w:ascii="Arial" w:eastAsia="Times New Roman" w:hAnsi="Arial" w:cs="Arial"/>
                            <w:color w:val="303030"/>
                            <w:sz w:val="21"/>
                            <w:szCs w:val="21"/>
                          </w:rPr>
                          <w:br/>
                          <w:t>If the nature of the employee’s job doesn’t allow for working from home, and there is no reason to believe that coming to work poses a real threat, reiterate the steps they can take to keep themselves safe from contracting the virus and explain the proactive steps you are taking to keep infection risk low in the workplace.</w:t>
                        </w:r>
                        <w:r>
                          <w:rPr>
                            <w:rFonts w:ascii="Arial" w:eastAsia="Times New Roman" w:hAnsi="Arial" w:cs="Arial"/>
                            <w:color w:val="303030"/>
                            <w:sz w:val="21"/>
                            <w:szCs w:val="21"/>
                          </w:rPr>
                          <w:br/>
                        </w:r>
                        <w:r>
                          <w:rPr>
                            <w:rFonts w:ascii="Arial" w:eastAsia="Times New Roman" w:hAnsi="Arial" w:cs="Arial"/>
                            <w:color w:val="303030"/>
                            <w:sz w:val="21"/>
                            <w:szCs w:val="21"/>
                          </w:rPr>
                          <w:br/>
                          <w:t>Employees who are immunocompromised or have other relevant disabilities may be entitled to a reasonable accommodation under the ADA, such as working from home or taking a leave if working from home is not possible.</w:t>
                        </w:r>
                        <w:r>
                          <w:rPr>
                            <w:rFonts w:ascii="Arial" w:eastAsia="Times New Roman" w:hAnsi="Arial" w:cs="Arial"/>
                            <w:color w:val="303030"/>
                            <w:sz w:val="21"/>
                            <w:szCs w:val="21"/>
                          </w:rPr>
                          <w:br/>
                        </w:r>
                        <w:r>
                          <w:rPr>
                            <w:rFonts w:ascii="Arial" w:eastAsia="Times New Roman" w:hAnsi="Arial" w:cs="Arial"/>
                            <w:color w:val="303030"/>
                            <w:sz w:val="21"/>
                            <w:szCs w:val="21"/>
                          </w:rPr>
                          <w:br/>
                        </w:r>
                        <w:r>
                          <w:rPr>
                            <w:rFonts w:ascii="Arial" w:eastAsia="Times New Roman" w:hAnsi="Arial" w:cs="Arial"/>
                            <w:b/>
                            <w:bCs/>
                            <w:color w:val="303030"/>
                            <w:sz w:val="21"/>
                            <w:szCs w:val="21"/>
                          </w:rPr>
                          <w:t>How do I make a work from home policy?</w:t>
                        </w:r>
                        <w:r>
                          <w:rPr>
                            <w:rFonts w:ascii="Arial" w:eastAsia="Times New Roman" w:hAnsi="Arial" w:cs="Arial"/>
                            <w:color w:val="303030"/>
                            <w:sz w:val="21"/>
                            <w:szCs w:val="21"/>
                          </w:rPr>
                          <w:br/>
                          <w:t xml:space="preserve">Although some employers will be comfortable sending everyone home with their laptop and saying, </w:t>
                        </w:r>
                        <w:r>
                          <w:rPr>
                            <w:rFonts w:ascii="Arial" w:eastAsia="Times New Roman" w:hAnsi="Arial" w:cs="Arial"/>
                            <w:i/>
                            <w:iCs/>
                            <w:color w:val="303030"/>
                            <w:sz w:val="21"/>
                            <w:szCs w:val="21"/>
                          </w:rPr>
                          <w:t>go forth and be productive</w:t>
                        </w:r>
                        <w:r>
                          <w:rPr>
                            <w:rFonts w:ascii="Arial" w:eastAsia="Times New Roman" w:hAnsi="Arial" w:cs="Arial"/>
                            <w:color w:val="303030"/>
                            <w:sz w:val="21"/>
                            <w:szCs w:val="21"/>
                          </w:rPr>
                          <w:t>, most will want to be a little more specific. A good work from home policy will generally address productivity standards, hours of work, how and when employees should be in contact with their manager or subordinates, and office expenses.</w:t>
                        </w:r>
                        <w:r>
                          <w:rPr>
                            <w:rFonts w:ascii="Arial" w:eastAsia="Times New Roman" w:hAnsi="Arial" w:cs="Arial"/>
                            <w:color w:val="303030"/>
                            <w:sz w:val="21"/>
                            <w:szCs w:val="21"/>
                          </w:rPr>
                          <w:br/>
                        </w:r>
                        <w:r>
                          <w:rPr>
                            <w:rFonts w:ascii="Arial" w:eastAsia="Times New Roman" w:hAnsi="Arial" w:cs="Arial"/>
                            <w:color w:val="303030"/>
                            <w:sz w:val="21"/>
                            <w:szCs w:val="21"/>
                          </w:rPr>
                          <w:lastRenderedPageBreak/>
                          <w:br/>
                          <w:t>For instance, your policy might require that employees are available by phone and messaging app during their regular in-office hours, that they meet all deadlines and maintain client contacts per usual, and that they check in with their manager at the close of each workday to report what they have accomplished. Be sure to let employees know whom to contact if they run into technical difficulties at home.</w:t>
                        </w:r>
                        <w:r>
                          <w:rPr>
                            <w:rFonts w:ascii="Arial" w:eastAsia="Times New Roman" w:hAnsi="Arial" w:cs="Arial"/>
                            <w:color w:val="303030"/>
                            <w:sz w:val="21"/>
                            <w:szCs w:val="21"/>
                          </w:rPr>
                          <w:br/>
                        </w:r>
                        <w:r>
                          <w:rPr>
                            <w:rFonts w:ascii="Arial" w:eastAsia="Times New Roman" w:hAnsi="Arial" w:cs="Arial"/>
                            <w:color w:val="303030"/>
                            <w:sz w:val="21"/>
                            <w:szCs w:val="21"/>
                          </w:rPr>
                          <w:br/>
                          <w:t xml:space="preserve">You’ll also want to specify how expenses related to working from home will be dealt with. If you don’t expect there to be any additional expenses involved, communicate this. You don’t want employees thinking this is their chance to purchase a standing desk and fancy ergonomic chair on your dime. That said, you should consider whether employees will </w:t>
                        </w:r>
                        <w:r>
                          <w:rPr>
                            <w:rFonts w:ascii="Arial" w:eastAsia="Times New Roman" w:hAnsi="Arial" w:cs="Arial"/>
                            <w:i/>
                            <w:iCs/>
                            <w:color w:val="303030"/>
                            <w:sz w:val="21"/>
                            <w:szCs w:val="21"/>
                          </w:rPr>
                          <w:t>incur reasonable and necessary expenses</w:t>
                        </w:r>
                        <w:r>
                          <w:rPr>
                            <w:rFonts w:ascii="Arial" w:eastAsia="Times New Roman" w:hAnsi="Arial" w:cs="Arial"/>
                            <w:color w:val="303030"/>
                            <w:sz w:val="21"/>
                            <w:szCs w:val="21"/>
                          </w:rPr>
                          <w:t xml:space="preserve"> while working from home. Some states mandate reimbursement for these kinds of expenses, but it’s a good practice to cover such costs even if it’s not required by law.</w:t>
                        </w:r>
                        <w:r>
                          <w:rPr>
                            <w:rFonts w:ascii="Arial" w:eastAsia="Times New Roman" w:hAnsi="Arial" w:cs="Arial"/>
                            <w:color w:val="303030"/>
                            <w:sz w:val="21"/>
                            <w:szCs w:val="21"/>
                          </w:rPr>
                          <w:br/>
                        </w:r>
                        <w:r>
                          <w:rPr>
                            <w:rFonts w:ascii="Arial" w:eastAsia="Times New Roman" w:hAnsi="Arial" w:cs="Arial"/>
                            <w:color w:val="303030"/>
                            <w:sz w:val="21"/>
                            <w:szCs w:val="21"/>
                          </w:rPr>
                          <w:br/>
                          <w:t>You can find a template Work From Home Policy in the Policy Library on the HR Support Center.</w:t>
                        </w:r>
                      </w:p>
                    </w:tc>
                  </w:tr>
                </w:tbl>
                <w:p w14:paraId="308D6622" w14:textId="77777777" w:rsidR="00FB021A" w:rsidRDefault="00FB021A">
                  <w:pPr>
                    <w:jc w:val="center"/>
                    <w:rPr>
                      <w:rFonts w:ascii="Times New Roman" w:eastAsia="Times New Roman" w:hAnsi="Times New Roman" w:cs="Times New Roman"/>
                      <w:sz w:val="20"/>
                      <w:szCs w:val="20"/>
                    </w:rPr>
                  </w:pPr>
                </w:p>
              </w:tc>
            </w:tr>
          </w:tbl>
          <w:p w14:paraId="37AFEB49" w14:textId="77777777" w:rsidR="00FB021A" w:rsidRDefault="00FB021A">
            <w:pPr>
              <w:jc w:val="center"/>
              <w:textAlignment w:val="center"/>
              <w:rPr>
                <w:rFonts w:ascii="Arial" w:eastAsia="Times New Roman" w:hAnsi="Arial" w:cs="Arial"/>
                <w:vanish/>
                <w:color w:val="303030"/>
              </w:rPr>
            </w:pPr>
          </w:p>
          <w:tbl>
            <w:tblPr>
              <w:tblW w:w="0" w:type="auto"/>
              <w:jc w:val="center"/>
              <w:tblCellMar>
                <w:left w:w="0" w:type="dxa"/>
                <w:right w:w="0" w:type="dxa"/>
              </w:tblCellMar>
              <w:tblLook w:val="04A0" w:firstRow="1" w:lastRow="0" w:firstColumn="1" w:lastColumn="0" w:noHBand="0" w:noVBand="1"/>
            </w:tblPr>
            <w:tblGrid>
              <w:gridCol w:w="9000"/>
            </w:tblGrid>
            <w:tr w:rsidR="00FB021A" w14:paraId="666E21B7" w14:textId="77777777">
              <w:trPr>
                <w:trHeight w:val="480"/>
                <w:jc w:val="center"/>
              </w:trPr>
              <w:tc>
                <w:tcPr>
                  <w:tcW w:w="9000" w:type="dxa"/>
                  <w:shd w:val="clear" w:color="auto" w:fill="F1F1F1"/>
                  <w:hideMark/>
                </w:tcPr>
                <w:p w14:paraId="72E215E0" w14:textId="77777777" w:rsidR="00FB021A" w:rsidRDefault="00FB021A">
                  <w:pPr>
                    <w:spacing w:before="100" w:beforeAutospacing="1" w:after="100" w:afterAutospacing="1"/>
                    <w:jc w:val="center"/>
                    <w:textAlignment w:val="center"/>
                    <w:rPr>
                      <w:rFonts w:ascii="Arial" w:eastAsia="Times New Roman" w:hAnsi="Arial" w:cs="Arial"/>
                      <w:color w:val="303030"/>
                    </w:rPr>
                  </w:pPr>
                  <w:r>
                    <w:rPr>
                      <w:rFonts w:ascii="Arial" w:eastAsia="Times New Roman" w:hAnsi="Arial" w:cs="Arial"/>
                      <w:color w:val="303030"/>
                    </w:rPr>
                    <w:t xml:space="preserve">  </w:t>
                  </w:r>
                </w:p>
              </w:tc>
            </w:tr>
          </w:tbl>
          <w:p w14:paraId="2A1066B0" w14:textId="77777777" w:rsidR="00FB021A" w:rsidRDefault="00FB021A">
            <w:pPr>
              <w:jc w:val="center"/>
              <w:textAlignment w:val="center"/>
              <w:rPr>
                <w:rFonts w:ascii="Arial" w:eastAsia="Times New Roman" w:hAnsi="Arial" w:cs="Arial"/>
                <w:vanish/>
                <w:color w:val="303030"/>
              </w:rPr>
            </w:pPr>
          </w:p>
          <w:tbl>
            <w:tblPr>
              <w:tblW w:w="0" w:type="auto"/>
              <w:jc w:val="center"/>
              <w:tblCellMar>
                <w:left w:w="0" w:type="dxa"/>
                <w:right w:w="0" w:type="dxa"/>
              </w:tblCellMar>
              <w:tblLook w:val="04A0" w:firstRow="1" w:lastRow="0" w:firstColumn="1" w:lastColumn="0" w:noHBand="0" w:noVBand="1"/>
            </w:tblPr>
            <w:tblGrid>
              <w:gridCol w:w="7500"/>
            </w:tblGrid>
            <w:tr w:rsidR="00FB021A" w14:paraId="01F89495" w14:textId="77777777">
              <w:trPr>
                <w:jc w:val="center"/>
              </w:trPr>
              <w:tc>
                <w:tcPr>
                  <w:tcW w:w="7500" w:type="dxa"/>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750"/>
                    <w:gridCol w:w="3750"/>
                  </w:tblGrid>
                  <w:tr w:rsidR="00FB021A" w14:paraId="044E2EA7" w14:textId="77777777">
                    <w:trPr>
                      <w:jc w:val="center"/>
                    </w:trPr>
                    <w:tc>
                      <w:tcPr>
                        <w:tcW w:w="5000" w:type="pct"/>
                        <w:gridSpan w:val="2"/>
                        <w:shd w:val="clear" w:color="auto" w:fill="FFFFFF"/>
                        <w:tcMar>
                          <w:top w:w="180" w:type="dxa"/>
                          <w:left w:w="0" w:type="dxa"/>
                          <w:bottom w:w="0" w:type="dxa"/>
                          <w:right w:w="0" w:type="dxa"/>
                        </w:tcMar>
                        <w:hideMark/>
                      </w:tcPr>
                      <w:p w14:paraId="5240356B" w14:textId="77777777" w:rsidR="00FB021A" w:rsidRDefault="00FB021A">
                        <w:pPr>
                          <w:pStyle w:val="Heading2"/>
                          <w:textAlignment w:val="center"/>
                          <w:rPr>
                            <w:rFonts w:ascii="Arial" w:eastAsia="Times New Roman" w:hAnsi="Arial" w:cs="Arial"/>
                            <w:color w:val="303030"/>
                          </w:rPr>
                        </w:pPr>
                        <w:r>
                          <w:rPr>
                            <w:rFonts w:ascii="Arial" w:eastAsia="Times New Roman" w:hAnsi="Arial" w:cs="Arial"/>
                            <w:color w:val="303030"/>
                          </w:rPr>
                          <w:t>Questions?</w:t>
                        </w:r>
                      </w:p>
                    </w:tc>
                  </w:tr>
                  <w:tr w:rsidR="00FB021A" w14:paraId="5021DBC2" w14:textId="77777777">
                    <w:trPr>
                      <w:jc w:val="center"/>
                    </w:trPr>
                    <w:tc>
                      <w:tcPr>
                        <w:tcW w:w="2500" w:type="pct"/>
                        <w:shd w:val="clear" w:color="auto" w:fill="FFFFFF"/>
                        <w:tcMar>
                          <w:top w:w="0" w:type="dxa"/>
                          <w:left w:w="360" w:type="dxa"/>
                          <w:bottom w:w="240" w:type="dxa"/>
                          <w:right w:w="0" w:type="dxa"/>
                        </w:tcMar>
                        <w:hideMark/>
                      </w:tcPr>
                      <w:p w14:paraId="46607BE8" w14:textId="77777777" w:rsidR="00FB021A" w:rsidRDefault="00FB021A">
                        <w:pPr>
                          <w:spacing w:before="100" w:beforeAutospacing="1" w:after="100" w:afterAutospacing="1"/>
                          <w:textAlignment w:val="center"/>
                          <w:rPr>
                            <w:rFonts w:ascii="Arial" w:eastAsia="Times New Roman" w:hAnsi="Arial" w:cs="Arial"/>
                            <w:color w:val="303030"/>
                            <w:sz w:val="17"/>
                            <w:szCs w:val="17"/>
                          </w:rPr>
                        </w:pPr>
                        <w:r>
                          <w:rPr>
                            <w:rStyle w:val="Strong"/>
                            <w:rFonts w:ascii="Arial" w:eastAsia="Times New Roman" w:hAnsi="Arial" w:cs="Arial"/>
                            <w:color w:val="303030"/>
                            <w:sz w:val="17"/>
                            <w:szCs w:val="17"/>
                          </w:rPr>
                          <w:t xml:space="preserve">HR | BIZZ </w:t>
                        </w:r>
                        <w:r>
                          <w:rPr>
                            <w:rFonts w:ascii="Arial" w:eastAsia="Times New Roman" w:hAnsi="Arial" w:cs="Arial"/>
                            <w:color w:val="303030"/>
                            <w:sz w:val="17"/>
                            <w:szCs w:val="17"/>
                          </w:rPr>
                          <w:br/>
                          <w:t xml:space="preserve">P.O. BOX 41192 </w:t>
                        </w:r>
                        <w:r>
                          <w:rPr>
                            <w:rFonts w:ascii="Arial" w:eastAsia="Times New Roman" w:hAnsi="Arial" w:cs="Arial"/>
                            <w:color w:val="303030"/>
                            <w:sz w:val="17"/>
                            <w:szCs w:val="17"/>
                          </w:rPr>
                          <w:br/>
                          <w:t xml:space="preserve">Los Angeles, CA 90041 </w:t>
                        </w:r>
                      </w:p>
                    </w:tc>
                    <w:tc>
                      <w:tcPr>
                        <w:tcW w:w="2500" w:type="pct"/>
                        <w:shd w:val="clear" w:color="auto" w:fill="FFFFFF"/>
                        <w:tcMar>
                          <w:top w:w="0" w:type="dxa"/>
                          <w:left w:w="0" w:type="dxa"/>
                          <w:bottom w:w="240" w:type="dxa"/>
                          <w:right w:w="360" w:type="dxa"/>
                        </w:tcMar>
                        <w:hideMark/>
                      </w:tcPr>
                      <w:p w14:paraId="7E7E58CE" w14:textId="77777777" w:rsidR="00FB021A" w:rsidRDefault="00FB021A">
                        <w:pPr>
                          <w:spacing w:before="100" w:beforeAutospacing="1" w:after="100" w:afterAutospacing="1"/>
                          <w:textAlignment w:val="center"/>
                          <w:rPr>
                            <w:rFonts w:ascii="Arial" w:eastAsia="Times New Roman" w:hAnsi="Arial" w:cs="Arial"/>
                            <w:color w:val="303030"/>
                            <w:sz w:val="17"/>
                            <w:szCs w:val="17"/>
                          </w:rPr>
                        </w:pPr>
                        <w:r>
                          <w:rPr>
                            <w:rFonts w:ascii="Arial" w:eastAsia="Times New Roman" w:hAnsi="Arial" w:cs="Arial"/>
                            <w:color w:val="303030"/>
                            <w:sz w:val="17"/>
                            <w:szCs w:val="17"/>
                          </w:rPr>
                          <w:t xml:space="preserve">Phone: 626-999-5990 </w:t>
                        </w:r>
                        <w:r>
                          <w:rPr>
                            <w:rFonts w:ascii="Arial" w:eastAsia="Times New Roman" w:hAnsi="Arial" w:cs="Arial"/>
                            <w:color w:val="303030"/>
                            <w:sz w:val="17"/>
                            <w:szCs w:val="17"/>
                          </w:rPr>
                          <w:br/>
                          <w:t xml:space="preserve">Email: </w:t>
                        </w:r>
                        <w:hyperlink r:id="rId10" w:history="1">
                          <w:r>
                            <w:rPr>
                              <w:rStyle w:val="Hyperlink"/>
                              <w:rFonts w:ascii="Arial" w:eastAsia="Times New Roman" w:hAnsi="Arial" w:cs="Arial"/>
                              <w:sz w:val="17"/>
                              <w:szCs w:val="17"/>
                            </w:rPr>
                            <w:t>info@hrbizz.com</w:t>
                          </w:r>
                        </w:hyperlink>
                        <w:r>
                          <w:rPr>
                            <w:rFonts w:ascii="Arial" w:eastAsia="Times New Roman" w:hAnsi="Arial" w:cs="Arial"/>
                            <w:color w:val="303030"/>
                            <w:sz w:val="17"/>
                            <w:szCs w:val="17"/>
                          </w:rPr>
                          <w:t xml:space="preserve"> </w:t>
                        </w:r>
                        <w:r>
                          <w:rPr>
                            <w:rFonts w:ascii="Arial" w:eastAsia="Times New Roman" w:hAnsi="Arial" w:cs="Arial"/>
                            <w:color w:val="303030"/>
                            <w:sz w:val="17"/>
                            <w:szCs w:val="17"/>
                          </w:rPr>
                          <w:br/>
                        </w:r>
                        <w:hyperlink r:id="rId11" w:history="1">
                          <w:r>
                            <w:rPr>
                              <w:rStyle w:val="Hyperlink"/>
                              <w:rFonts w:ascii="Arial" w:eastAsia="Times New Roman" w:hAnsi="Arial" w:cs="Arial"/>
                              <w:sz w:val="17"/>
                              <w:szCs w:val="17"/>
                            </w:rPr>
                            <w:t>Visit us online</w:t>
                          </w:r>
                        </w:hyperlink>
                        <w:r>
                          <w:rPr>
                            <w:rFonts w:ascii="Arial" w:eastAsia="Times New Roman" w:hAnsi="Arial" w:cs="Arial"/>
                            <w:color w:val="303030"/>
                            <w:sz w:val="17"/>
                            <w:szCs w:val="17"/>
                          </w:rPr>
                          <w:t xml:space="preserve"> </w:t>
                        </w:r>
                      </w:p>
                    </w:tc>
                  </w:tr>
                </w:tbl>
                <w:p w14:paraId="3DF8844F" w14:textId="77777777" w:rsidR="00FB021A" w:rsidRDefault="00FB021A">
                  <w:pPr>
                    <w:jc w:val="center"/>
                    <w:rPr>
                      <w:rFonts w:ascii="Times New Roman" w:eastAsia="Times New Roman" w:hAnsi="Times New Roman" w:cs="Times New Roman"/>
                      <w:sz w:val="20"/>
                      <w:szCs w:val="20"/>
                    </w:rPr>
                  </w:pPr>
                </w:p>
              </w:tc>
            </w:tr>
          </w:tbl>
          <w:p w14:paraId="3868CF5A" w14:textId="77777777" w:rsidR="00FB021A" w:rsidRDefault="00FB021A">
            <w:pPr>
              <w:jc w:val="center"/>
              <w:textAlignment w:val="center"/>
              <w:rPr>
                <w:rFonts w:ascii="Arial" w:eastAsia="Times New Roman" w:hAnsi="Arial" w:cs="Arial"/>
                <w:vanish/>
                <w:color w:val="303030"/>
              </w:rPr>
            </w:pPr>
          </w:p>
          <w:tbl>
            <w:tblPr>
              <w:tblW w:w="0" w:type="auto"/>
              <w:jc w:val="center"/>
              <w:tblCellMar>
                <w:left w:w="0" w:type="dxa"/>
                <w:right w:w="0" w:type="dxa"/>
              </w:tblCellMar>
              <w:tblLook w:val="04A0" w:firstRow="1" w:lastRow="0" w:firstColumn="1" w:lastColumn="0" w:noHBand="0" w:noVBand="1"/>
            </w:tblPr>
            <w:tblGrid>
              <w:gridCol w:w="9000"/>
            </w:tblGrid>
            <w:tr w:rsidR="00FB021A" w14:paraId="77D39E1B" w14:textId="77777777">
              <w:trPr>
                <w:trHeight w:val="480"/>
                <w:jc w:val="center"/>
              </w:trPr>
              <w:tc>
                <w:tcPr>
                  <w:tcW w:w="9000" w:type="dxa"/>
                  <w:shd w:val="clear" w:color="auto" w:fill="F1F1F1"/>
                  <w:hideMark/>
                </w:tcPr>
                <w:p w14:paraId="27E78485" w14:textId="77777777" w:rsidR="00FB021A" w:rsidRDefault="00FB021A">
                  <w:pPr>
                    <w:spacing w:before="100" w:beforeAutospacing="1" w:after="100" w:afterAutospacing="1"/>
                    <w:jc w:val="center"/>
                    <w:textAlignment w:val="center"/>
                    <w:rPr>
                      <w:rFonts w:ascii="Arial" w:eastAsia="Times New Roman" w:hAnsi="Arial" w:cs="Arial"/>
                      <w:color w:val="303030"/>
                    </w:rPr>
                  </w:pPr>
                  <w:r>
                    <w:rPr>
                      <w:rFonts w:ascii="Arial" w:eastAsia="Times New Roman" w:hAnsi="Arial" w:cs="Arial"/>
                      <w:color w:val="303030"/>
                    </w:rPr>
                    <w:t xml:space="preserve">  </w:t>
                  </w:r>
                </w:p>
              </w:tc>
            </w:tr>
          </w:tbl>
          <w:p w14:paraId="0C657011" w14:textId="77777777" w:rsidR="00FB021A" w:rsidRDefault="00FB021A">
            <w:pPr>
              <w:jc w:val="center"/>
              <w:textAlignment w:val="center"/>
              <w:rPr>
                <w:rFonts w:ascii="Arial" w:eastAsia="Times New Roman" w:hAnsi="Arial" w:cs="Arial"/>
                <w:vanish/>
                <w:color w:val="303030"/>
              </w:rPr>
            </w:pPr>
          </w:p>
          <w:tbl>
            <w:tblPr>
              <w:tblW w:w="0" w:type="auto"/>
              <w:jc w:val="center"/>
              <w:tblCellMar>
                <w:left w:w="0" w:type="dxa"/>
                <w:right w:w="0" w:type="dxa"/>
              </w:tblCellMar>
              <w:tblLook w:val="04A0" w:firstRow="1" w:lastRow="0" w:firstColumn="1" w:lastColumn="0" w:noHBand="0" w:noVBand="1"/>
            </w:tblPr>
            <w:tblGrid>
              <w:gridCol w:w="7500"/>
            </w:tblGrid>
            <w:tr w:rsidR="00FB021A" w14:paraId="36375981" w14:textId="77777777">
              <w:trPr>
                <w:jc w:val="center"/>
              </w:trPr>
              <w:tc>
                <w:tcPr>
                  <w:tcW w:w="7500" w:type="dxa"/>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500"/>
                  </w:tblGrid>
                  <w:tr w:rsidR="00FB021A" w14:paraId="70DC08C1" w14:textId="77777777">
                    <w:trPr>
                      <w:jc w:val="center"/>
                    </w:trPr>
                    <w:tc>
                      <w:tcPr>
                        <w:tcW w:w="5000" w:type="pct"/>
                        <w:shd w:val="clear" w:color="auto" w:fill="FFFFFF"/>
                        <w:tcMar>
                          <w:top w:w="180" w:type="dxa"/>
                          <w:left w:w="17" w:type="dxa"/>
                          <w:bottom w:w="180" w:type="dxa"/>
                          <w:right w:w="17" w:type="dxa"/>
                        </w:tcMar>
                      </w:tcPr>
                      <w:p w14:paraId="2A88F233" w14:textId="77777777" w:rsidR="00FB021A" w:rsidRDefault="00FB021A">
                        <w:pPr>
                          <w:pStyle w:val="NormalWeb"/>
                          <w:jc w:val="center"/>
                          <w:textAlignment w:val="center"/>
                          <w:rPr>
                            <w:rFonts w:ascii="Arial" w:hAnsi="Arial" w:cs="Arial"/>
                            <w:color w:val="303030"/>
                            <w:sz w:val="11"/>
                            <w:szCs w:val="11"/>
                          </w:rPr>
                        </w:pPr>
                        <w:r>
                          <w:rPr>
                            <w:rFonts w:ascii="Arial" w:hAnsi="Arial" w:cs="Arial"/>
                            <w:color w:val="303030"/>
                            <w:sz w:val="11"/>
                            <w:szCs w:val="11"/>
                          </w:rPr>
                          <w:t xml:space="preserve">Legal Disclaimer: The HR Support Center is not engaged in the practice of law. The content in this email should not be construed as legal </w:t>
                        </w:r>
                        <w:proofErr w:type="gramStart"/>
                        <w:r>
                          <w:rPr>
                            <w:rFonts w:ascii="Arial" w:hAnsi="Arial" w:cs="Arial"/>
                            <w:color w:val="303030"/>
                            <w:sz w:val="11"/>
                            <w:szCs w:val="11"/>
                          </w:rPr>
                          <w:t>advice, and</w:t>
                        </w:r>
                        <w:proofErr w:type="gramEnd"/>
                        <w:r>
                          <w:rPr>
                            <w:rFonts w:ascii="Arial" w:hAnsi="Arial" w:cs="Arial"/>
                            <w:color w:val="303030"/>
                            <w:sz w:val="11"/>
                            <w:szCs w:val="11"/>
                          </w:rPr>
                          <w:t xml:space="preserve"> does not create an attorney-client relationship. If you have legal questions concerning your situation or the information you have obtained, you should consult with a licensed attorney. The HR Support center cannot be held legally accountable for actions related to its receipt.</w:t>
                        </w:r>
                      </w:p>
                      <w:p w14:paraId="62C066F1" w14:textId="77777777" w:rsidR="00FB021A" w:rsidRDefault="00FB021A">
                        <w:pPr>
                          <w:jc w:val="center"/>
                          <w:textAlignment w:val="center"/>
                          <w:rPr>
                            <w:rFonts w:ascii="Arial" w:eastAsia="Times New Roman" w:hAnsi="Arial" w:cs="Arial"/>
                            <w:color w:val="303030"/>
                          </w:rPr>
                        </w:pPr>
                      </w:p>
                      <w:p w14:paraId="0A3A1248" w14:textId="77777777" w:rsidR="00FB021A" w:rsidRDefault="00FB021A">
                        <w:pPr>
                          <w:pStyle w:val="NormalWeb"/>
                          <w:jc w:val="center"/>
                          <w:textAlignment w:val="center"/>
                          <w:rPr>
                            <w:rFonts w:ascii="Arial" w:hAnsi="Arial" w:cs="Arial"/>
                            <w:color w:val="303030"/>
                            <w:sz w:val="11"/>
                            <w:szCs w:val="11"/>
                          </w:rPr>
                        </w:pPr>
                        <w:r>
                          <w:rPr>
                            <w:rFonts w:ascii="Arial" w:hAnsi="Arial" w:cs="Arial"/>
                            <w:color w:val="303030"/>
                            <w:sz w:val="11"/>
                            <w:szCs w:val="11"/>
                          </w:rPr>
                          <w:t xml:space="preserve">To change your subscription preferences, please click </w:t>
                        </w:r>
                        <w:hyperlink r:id="rId12" w:tgtFrame="_blank" w:history="1">
                          <w:r>
                            <w:rPr>
                              <w:rStyle w:val="Hyperlink"/>
                              <w:rFonts w:ascii="Arial" w:hAnsi="Arial" w:cs="Arial"/>
                              <w:sz w:val="11"/>
                              <w:szCs w:val="11"/>
                            </w:rPr>
                            <w:t>here</w:t>
                          </w:r>
                        </w:hyperlink>
                        <w:r>
                          <w:rPr>
                            <w:rFonts w:ascii="Arial" w:hAnsi="Arial" w:cs="Arial"/>
                            <w:color w:val="303030"/>
                            <w:sz w:val="11"/>
                            <w:szCs w:val="11"/>
                          </w:rPr>
                          <w:t>.</w:t>
                        </w:r>
                        <w:r>
                          <w:rPr>
                            <w:rFonts w:ascii="Arial" w:hAnsi="Arial" w:cs="Arial"/>
                            <w:color w:val="303030"/>
                            <w:sz w:val="11"/>
                            <w:szCs w:val="11"/>
                          </w:rPr>
                          <w:br/>
                          <w:t>©2020 HR Support Center</w:t>
                        </w:r>
                      </w:p>
                    </w:tc>
                  </w:tr>
                </w:tbl>
                <w:p w14:paraId="4448C195" w14:textId="77777777" w:rsidR="00FB021A" w:rsidRDefault="00FB021A">
                  <w:pPr>
                    <w:jc w:val="center"/>
                    <w:rPr>
                      <w:rFonts w:ascii="Times New Roman" w:eastAsia="Times New Roman" w:hAnsi="Times New Roman" w:cs="Times New Roman"/>
                      <w:sz w:val="20"/>
                      <w:szCs w:val="20"/>
                    </w:rPr>
                  </w:pPr>
                </w:p>
              </w:tc>
            </w:tr>
          </w:tbl>
          <w:p w14:paraId="047184AE" w14:textId="77777777" w:rsidR="00FB021A" w:rsidRDefault="00FB021A">
            <w:pPr>
              <w:jc w:val="center"/>
              <w:textAlignment w:val="center"/>
              <w:rPr>
                <w:rFonts w:ascii="Arial" w:eastAsia="Times New Roman" w:hAnsi="Arial" w:cs="Arial"/>
                <w:vanish/>
                <w:color w:val="303030"/>
              </w:rPr>
            </w:pPr>
          </w:p>
          <w:tbl>
            <w:tblPr>
              <w:tblW w:w="0" w:type="auto"/>
              <w:jc w:val="center"/>
              <w:tblCellMar>
                <w:left w:w="0" w:type="dxa"/>
                <w:right w:w="0" w:type="dxa"/>
              </w:tblCellMar>
              <w:tblLook w:val="04A0" w:firstRow="1" w:lastRow="0" w:firstColumn="1" w:lastColumn="0" w:noHBand="0" w:noVBand="1"/>
            </w:tblPr>
            <w:tblGrid>
              <w:gridCol w:w="7500"/>
            </w:tblGrid>
            <w:tr w:rsidR="00FB021A" w14:paraId="73A93073" w14:textId="77777777">
              <w:trPr>
                <w:jc w:val="center"/>
              </w:trPr>
              <w:tc>
                <w:tcPr>
                  <w:tcW w:w="7500" w:type="dxa"/>
                  <w:hideMark/>
                </w:tcPr>
                <w:tbl>
                  <w:tblPr>
                    <w:tblW w:w="5000" w:type="pct"/>
                    <w:jc w:val="center"/>
                    <w:shd w:val="clear" w:color="auto" w:fill="F1F1F1"/>
                    <w:tblCellMar>
                      <w:left w:w="0" w:type="dxa"/>
                      <w:right w:w="0" w:type="dxa"/>
                    </w:tblCellMar>
                    <w:tblLook w:val="04A0" w:firstRow="1" w:lastRow="0" w:firstColumn="1" w:lastColumn="0" w:noHBand="0" w:noVBand="1"/>
                  </w:tblPr>
                  <w:tblGrid>
                    <w:gridCol w:w="7500"/>
                  </w:tblGrid>
                  <w:tr w:rsidR="00FB021A" w14:paraId="021039C9" w14:textId="77777777">
                    <w:trPr>
                      <w:jc w:val="center"/>
                    </w:trPr>
                    <w:tc>
                      <w:tcPr>
                        <w:tcW w:w="5000" w:type="pct"/>
                        <w:shd w:val="clear" w:color="auto" w:fill="F1F1F1"/>
                        <w:tcMar>
                          <w:top w:w="225" w:type="dxa"/>
                          <w:left w:w="450" w:type="dxa"/>
                          <w:bottom w:w="225" w:type="dxa"/>
                          <w:right w:w="450" w:type="dxa"/>
                        </w:tcMar>
                        <w:hideMark/>
                      </w:tcPr>
                      <w:p w14:paraId="11FBC062" w14:textId="593269C7" w:rsidR="00FB021A" w:rsidRDefault="00FB021A">
                        <w:pPr>
                          <w:jc w:val="center"/>
                          <w:textAlignment w:val="center"/>
                          <w:rPr>
                            <w:rFonts w:ascii="Arial" w:eastAsia="Times New Roman" w:hAnsi="Arial" w:cs="Arial"/>
                            <w:color w:val="303030"/>
                          </w:rPr>
                        </w:pPr>
                        <w:r>
                          <w:rPr>
                            <w:rFonts w:ascii="Arial" w:eastAsia="Times New Roman" w:hAnsi="Arial" w:cs="Arial"/>
                            <w:noProof/>
                            <w:color w:val="303030"/>
                          </w:rPr>
                          <w:drawing>
                            <wp:inline distT="0" distB="0" distL="0" distR="0" wp14:anchorId="38BA1D32" wp14:editId="0E90845C">
                              <wp:extent cx="400050" cy="400050"/>
                              <wp:effectExtent l="0" t="0" r="0" b="0"/>
                              <wp:docPr id="2" name="Picture 2" descr="Footer HR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HRS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bl>
                <w:p w14:paraId="438580C0" w14:textId="77777777" w:rsidR="00FB021A" w:rsidRDefault="00FB021A">
                  <w:pPr>
                    <w:jc w:val="center"/>
                    <w:rPr>
                      <w:rFonts w:ascii="Times New Roman" w:eastAsia="Times New Roman" w:hAnsi="Times New Roman" w:cs="Times New Roman"/>
                      <w:sz w:val="20"/>
                      <w:szCs w:val="20"/>
                    </w:rPr>
                  </w:pPr>
                </w:p>
              </w:tc>
            </w:tr>
          </w:tbl>
          <w:p w14:paraId="3CB48F6F" w14:textId="77777777" w:rsidR="00FB021A" w:rsidRDefault="00FB021A">
            <w:pPr>
              <w:jc w:val="center"/>
              <w:rPr>
                <w:rFonts w:ascii="Times New Roman" w:eastAsia="Times New Roman" w:hAnsi="Times New Roman" w:cs="Times New Roman"/>
                <w:sz w:val="20"/>
                <w:szCs w:val="20"/>
              </w:rPr>
            </w:pPr>
          </w:p>
        </w:tc>
      </w:tr>
    </w:tbl>
    <w:p w14:paraId="7B270B58" w14:textId="16B7E18C" w:rsidR="00FB021A" w:rsidRDefault="00FB021A" w:rsidP="00FB021A">
      <w:pPr>
        <w:jc w:val="center"/>
        <w:textAlignment w:val="center"/>
        <w:rPr>
          <w:rFonts w:ascii="Arial" w:eastAsia="Times New Roman" w:hAnsi="Arial" w:cs="Arial"/>
          <w:color w:val="303030"/>
          <w:sz w:val="24"/>
          <w:szCs w:val="24"/>
        </w:rPr>
      </w:pPr>
      <w:r>
        <w:rPr>
          <w:rFonts w:ascii="Arial" w:eastAsia="Times New Roman" w:hAnsi="Arial" w:cs="Arial"/>
          <w:noProof/>
          <w:color w:val="303030"/>
          <w:sz w:val="24"/>
          <w:szCs w:val="24"/>
        </w:rPr>
        <w:lastRenderedPageBreak/>
        <w:drawing>
          <wp:inline distT="0" distB="0" distL="0" distR="0" wp14:anchorId="56FECEC2" wp14:editId="1A645905">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EC2FF56" w14:textId="77777777" w:rsidR="00430ED2" w:rsidRDefault="00430ED2">
      <w:bookmarkStart w:id="0" w:name="_GoBack"/>
      <w:bookmarkEnd w:id="0"/>
    </w:p>
    <w:sectPr w:rsidR="0043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8264B"/>
    <w:multiLevelType w:val="multilevel"/>
    <w:tmpl w:val="6AE08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1A"/>
    <w:rsid w:val="00430ED2"/>
    <w:rsid w:val="00FB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2217"/>
  <w15:chartTrackingRefBased/>
  <w15:docId w15:val="{1AAE2380-FB4C-4C42-93C2-8F33B919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1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FB021A"/>
    <w:pPr>
      <w:spacing w:line="360" w:lineRule="auto"/>
      <w:jc w:val="center"/>
      <w:outlineLvl w:val="1"/>
    </w:pPr>
    <w:rPr>
      <w:sz w:val="36"/>
      <w:szCs w:val="36"/>
    </w:rPr>
  </w:style>
  <w:style w:type="paragraph" w:styleId="Heading4">
    <w:name w:val="heading 4"/>
    <w:basedOn w:val="Normal"/>
    <w:link w:val="Heading4Char"/>
    <w:uiPriority w:val="9"/>
    <w:semiHidden/>
    <w:unhideWhenUsed/>
    <w:qFormat/>
    <w:rsid w:val="00FB021A"/>
    <w:pPr>
      <w:spacing w:line="360" w:lineRule="auto"/>
      <w:jc w:val="center"/>
      <w:outlineLvl w:val="3"/>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B021A"/>
    <w:rPr>
      <w:rFonts w:ascii="Calibri" w:hAnsi="Calibri" w:cs="Calibri"/>
      <w:sz w:val="36"/>
      <w:szCs w:val="36"/>
    </w:rPr>
  </w:style>
  <w:style w:type="character" w:customStyle="1" w:styleId="Heading4Char">
    <w:name w:val="Heading 4 Char"/>
    <w:basedOn w:val="DefaultParagraphFont"/>
    <w:link w:val="Heading4"/>
    <w:uiPriority w:val="9"/>
    <w:semiHidden/>
    <w:rsid w:val="00FB021A"/>
    <w:rPr>
      <w:rFonts w:ascii="Calibri" w:hAnsi="Calibri" w:cs="Calibri"/>
      <w:sz w:val="18"/>
      <w:szCs w:val="18"/>
    </w:rPr>
  </w:style>
  <w:style w:type="character" w:styleId="Hyperlink">
    <w:name w:val="Hyperlink"/>
    <w:basedOn w:val="DefaultParagraphFont"/>
    <w:uiPriority w:val="99"/>
    <w:semiHidden/>
    <w:unhideWhenUsed/>
    <w:rsid w:val="00FB021A"/>
    <w:rPr>
      <w:color w:val="0000FF"/>
      <w:u w:val="single"/>
    </w:rPr>
  </w:style>
  <w:style w:type="paragraph" w:styleId="NormalWeb">
    <w:name w:val="Normal (Web)"/>
    <w:basedOn w:val="Normal"/>
    <w:uiPriority w:val="99"/>
    <w:semiHidden/>
    <w:unhideWhenUsed/>
    <w:rsid w:val="00FB021A"/>
    <w:pPr>
      <w:spacing w:before="100" w:beforeAutospacing="1" w:after="100" w:afterAutospacing="1" w:line="360" w:lineRule="auto"/>
    </w:pPr>
    <w:rPr>
      <w:sz w:val="18"/>
      <w:szCs w:val="18"/>
    </w:rPr>
  </w:style>
  <w:style w:type="character" w:styleId="Strong">
    <w:name w:val="Strong"/>
    <w:basedOn w:val="DefaultParagraphFont"/>
    <w:uiPriority w:val="22"/>
    <w:qFormat/>
    <w:rsid w:val="00FB0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9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drillapp.com/track/click/30204192/www.cdc.gov?p=eyJzIjoiN2lCd1lpeUo5M0NLUjBoU081U0k1cnRHeEVJIiwidiI6MSwicCI6IntcInVcIjozMDIwNDE5MixcInZcIjoxLFwidXJsXCI6XCJodHRwczpcXFwvXFxcL3d3dy5jZGMuZ292XFxcL2Nvcm9uYXZpcnVzXFxcLzIwMTktbmNvdlxcXC9zcGVjaWZpYy1ncm91cHNcXFwvZ3VpZGFuY2UtYnVzaW5lc3MtcmVzcG9uc2UuaHRtbFwiLFwiaWRcIjpcIjI3NTIzOGYyNDE0NDRjZjdhMDEzZjRmN2U3OTU2YzE0XCIsXCJ1cmxfaWRzXCI6W1wiMDdjODI2YzQ0MzM0OTdjMGMyZWQ3MDFlOTlkNzA0YmUyYjFjMzEwOVwiXX0ifQ"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mandrillapp.com/track/click/30204192/myhrsupportcenter.com?p=eyJzIjoiNm5PUmJlWWRWQ2wwWlJCbWtUa0xjUVFmcjZrIiwidiI6MSwicCI6IntcInVcIjozMDIwNDE5MixcInZcIjoxLFwidXJsXCI6XCJodHRwczpcXFwvXFxcL215aHJzdXBwb3J0Y2VudGVyLmNvbVxcXC9zdWJzY3JpcHRpb25zP3NpZ25hdHVyZT1MUzB0SURFME1qa3hORFFLTGk0dUNnJTNEJTNELS0wNjRlNmNhOTgzZjRkNzczNjgxNGQ3ZGZlMjZhNmZjZTE0MTM4YTk4XCIsXCJpZFwiOlwiMjc1MjM4ZjI0MTQ0NGNmN2EwMTNmNGY3ZTc5NTZjMTRcIixcInVybF9pZHNcIjpbXCI3NTgyYmFmZjBmNzhlODFlZTMzM2NlYzE3ZDQ5NDQ0NmJlOTBmMjBmXCJdfSJ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andrillapp.com/track/click/30204192/www.hrbizz.com?p=eyJzIjoiM1diSFBZbjdXbXllOVZCeFpVcE1UTk9xa1MwIiwidiI6MSwicCI6IntcInVcIjozMDIwNDE5MixcInZcIjoxLFwidXJsXCI6XCJodHRwOlxcXC9cXFwvd3d3LmhyYml6ei5jb21cIixcImlkXCI6XCIyNzUyMzhmMjQxNDQ0Y2Y3YTAxM2Y0ZjdlNzk1NmMxNFwiLFwidXJsX2lkc1wiOltcImZmODdiM2E0MGNlOGQ3MWYyOWEwYzJhODM0OTNkZGViYmYwZjc4MDZcIl19In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info@hrbizz.com" TargetMode="External"/><Relationship Id="rId4" Type="http://schemas.openxmlformats.org/officeDocument/2006/relationships/webSettings" Target="webSettings.xml"/><Relationship Id="rId9" Type="http://schemas.openxmlformats.org/officeDocument/2006/relationships/hyperlink" Target="https://mandrillapp.com/track/click/30204192/www.cdc.gov?p=eyJzIjoiN0FjWFByR200Ui1SVHY3Wmt3czZ2TVZyWWxNIiwidiI6MSwicCI6IntcInVcIjozMDIwNDE5MixcInZcIjoxLFwidXJsXCI6XCJodHRwczpcXFwvXFxcL3d3dy5jZGMuZ292XFxcL2Nvcm9uYXZpcnVzXFxcLzIwMTktbmNvdlxcXC9waHBcXFwvcmlzay1hc3Nlc3NtZW50Lmh0bWxcIixcImlkXCI6XCIyNzUyMzhmMjQxNDQ0Y2Y3YTAxM2Y0ZjdlNzk1NmMxNFwiLFwidXJsX2lkc1wiOltcIjM3M2RhOWJiMmRhMjkzYTM0OWE0NmE0ZTc0MGRkNzVjN2UwM2QwNGRcIl19In0"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Waibel</dc:creator>
  <cp:keywords/>
  <dc:description/>
  <cp:lastModifiedBy>Andi Waibel</cp:lastModifiedBy>
  <cp:revision>1</cp:revision>
  <dcterms:created xsi:type="dcterms:W3CDTF">2020-03-17T17:02:00Z</dcterms:created>
  <dcterms:modified xsi:type="dcterms:W3CDTF">2020-03-17T17:03:00Z</dcterms:modified>
</cp:coreProperties>
</file>